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37" w:rsidRPr="00076FDF" w:rsidRDefault="004E3637" w:rsidP="00931053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076FDF">
        <w:rPr>
          <w:b/>
          <w:sz w:val="28"/>
          <w:szCs w:val="28"/>
        </w:rPr>
        <w:t>ДОКЛАД</w:t>
      </w:r>
    </w:p>
    <w:p w:rsidR="00A43AF9" w:rsidRPr="00076FDF" w:rsidRDefault="004E3637" w:rsidP="00931053">
      <w:pPr>
        <w:spacing w:line="240" w:lineRule="auto"/>
        <w:jc w:val="center"/>
        <w:rPr>
          <w:b/>
          <w:bCs/>
          <w:sz w:val="28"/>
          <w:szCs w:val="28"/>
        </w:rPr>
      </w:pPr>
      <w:bookmarkStart w:id="0" w:name="_GoBack"/>
      <w:r w:rsidRPr="00076FDF">
        <w:rPr>
          <w:b/>
          <w:sz w:val="28"/>
          <w:szCs w:val="28"/>
        </w:rPr>
        <w:t xml:space="preserve">о ходе реализации </w:t>
      </w:r>
      <w:r w:rsidRPr="00076FDF">
        <w:rPr>
          <w:b/>
          <w:bCs/>
          <w:sz w:val="28"/>
          <w:szCs w:val="28"/>
        </w:rPr>
        <w:t>государственной</w:t>
      </w:r>
      <w:r w:rsidR="00E84F6F" w:rsidRPr="00076FDF">
        <w:rPr>
          <w:b/>
          <w:bCs/>
          <w:sz w:val="28"/>
          <w:szCs w:val="28"/>
        </w:rPr>
        <w:t xml:space="preserve"> Удмуртской Республики</w:t>
      </w:r>
      <w:r w:rsidRPr="00076FDF">
        <w:rPr>
          <w:b/>
          <w:bCs/>
          <w:sz w:val="28"/>
          <w:szCs w:val="28"/>
        </w:rPr>
        <w:t xml:space="preserve"> </w:t>
      </w:r>
    </w:p>
    <w:p w:rsidR="004E3637" w:rsidRPr="00076FDF" w:rsidRDefault="001E5FBA" w:rsidP="00931053">
      <w:pPr>
        <w:spacing w:line="240" w:lineRule="auto"/>
        <w:jc w:val="center"/>
        <w:rPr>
          <w:b/>
          <w:sz w:val="28"/>
          <w:szCs w:val="28"/>
        </w:rPr>
      </w:pPr>
      <w:r w:rsidRPr="00076FDF">
        <w:rPr>
          <w:b/>
          <w:sz w:val="28"/>
          <w:szCs w:val="28"/>
        </w:rPr>
        <w:t>«Социальная поддержка граждан»</w:t>
      </w:r>
      <w:r w:rsidRPr="00076FDF">
        <w:rPr>
          <w:b/>
          <w:bCs/>
          <w:sz w:val="28"/>
          <w:szCs w:val="28"/>
        </w:rPr>
        <w:t xml:space="preserve"> в 2015</w:t>
      </w:r>
      <w:r w:rsidR="004E3637" w:rsidRPr="00076FDF">
        <w:rPr>
          <w:b/>
          <w:bCs/>
          <w:sz w:val="28"/>
          <w:szCs w:val="28"/>
        </w:rPr>
        <w:t xml:space="preserve"> году</w:t>
      </w:r>
      <w:bookmarkEnd w:id="0"/>
    </w:p>
    <w:p w:rsidR="004E3637" w:rsidRPr="00076FDF" w:rsidRDefault="004E3637" w:rsidP="00931053">
      <w:pPr>
        <w:spacing w:line="240" w:lineRule="auto"/>
        <w:ind w:firstLine="0"/>
        <w:rPr>
          <w:sz w:val="28"/>
          <w:szCs w:val="28"/>
        </w:rPr>
      </w:pPr>
    </w:p>
    <w:p w:rsidR="004E3637" w:rsidRPr="00076FDF" w:rsidRDefault="004E3637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В соответствии с постановлениями Правительства Удмуртской Республики от 30 декабря 2013 года № 611 «О порядке проведения оценки эффективности реализации государственных программ Удмуртской Республики», от 3 мая 2011 г. № 131 «Об утверждении Положения о разработке и реализации государственных программ Удмуртской Республики», </w:t>
      </w:r>
      <w:r w:rsidR="00E84F6F" w:rsidRPr="00076FDF">
        <w:rPr>
          <w:sz w:val="28"/>
          <w:szCs w:val="28"/>
        </w:rPr>
        <w:t>Министерством социальной</w:t>
      </w:r>
      <w:r w:rsidR="000B2A85" w:rsidRPr="00076FDF">
        <w:rPr>
          <w:sz w:val="28"/>
          <w:szCs w:val="28"/>
        </w:rPr>
        <w:t>, семейной и демографической политики</w:t>
      </w:r>
      <w:r w:rsidR="00E84F6F" w:rsidRPr="00076FDF">
        <w:rPr>
          <w:sz w:val="28"/>
          <w:szCs w:val="28"/>
        </w:rPr>
        <w:t xml:space="preserve"> Удмуртской Республики</w:t>
      </w:r>
      <w:r w:rsidR="00013889" w:rsidRPr="00076FDF">
        <w:rPr>
          <w:sz w:val="28"/>
          <w:szCs w:val="28"/>
        </w:rPr>
        <w:t xml:space="preserve"> </w:t>
      </w:r>
      <w:r w:rsidR="009E4DDF" w:rsidRPr="00076FDF">
        <w:rPr>
          <w:sz w:val="28"/>
          <w:szCs w:val="28"/>
        </w:rPr>
        <w:t>(далее</w:t>
      </w:r>
      <w:r w:rsidR="00C74D57" w:rsidRPr="00076FDF">
        <w:rPr>
          <w:sz w:val="28"/>
          <w:szCs w:val="28"/>
        </w:rPr>
        <w:t xml:space="preserve"> </w:t>
      </w:r>
      <w:r w:rsidR="009E4DDF" w:rsidRPr="00076FDF">
        <w:rPr>
          <w:sz w:val="28"/>
          <w:szCs w:val="28"/>
        </w:rPr>
        <w:t xml:space="preserve">- Министерство) </w:t>
      </w:r>
      <w:r w:rsidRPr="00076FDF">
        <w:rPr>
          <w:sz w:val="28"/>
          <w:szCs w:val="28"/>
        </w:rPr>
        <w:t xml:space="preserve">подготовлен отчет о реализации государственной программы Удмуртской Республики </w:t>
      </w:r>
      <w:r w:rsidR="001E5FBA" w:rsidRPr="00076FDF">
        <w:rPr>
          <w:sz w:val="28"/>
          <w:szCs w:val="28"/>
        </w:rPr>
        <w:t xml:space="preserve">«Социальная поддержка граждан» </w:t>
      </w:r>
      <w:r w:rsidR="00013889" w:rsidRPr="00076FDF">
        <w:rPr>
          <w:sz w:val="28"/>
          <w:szCs w:val="28"/>
        </w:rPr>
        <w:t xml:space="preserve"> </w:t>
      </w:r>
      <w:r w:rsidRPr="00076FDF">
        <w:rPr>
          <w:sz w:val="28"/>
          <w:szCs w:val="28"/>
        </w:rPr>
        <w:t>(далее – государственная программа) и на его основе проведена оценка эффективности реализации г</w:t>
      </w:r>
      <w:r w:rsidR="001E5FBA" w:rsidRPr="00076FDF">
        <w:rPr>
          <w:sz w:val="28"/>
          <w:szCs w:val="28"/>
        </w:rPr>
        <w:t>осударственной программы за 2015</w:t>
      </w:r>
      <w:r w:rsidRPr="00076FDF">
        <w:rPr>
          <w:sz w:val="28"/>
          <w:szCs w:val="28"/>
        </w:rPr>
        <w:t xml:space="preserve"> год.</w:t>
      </w:r>
    </w:p>
    <w:p w:rsidR="00644DB9" w:rsidRPr="00076FDF" w:rsidRDefault="00644DB9" w:rsidP="00931053">
      <w:pPr>
        <w:spacing w:line="240" w:lineRule="auto"/>
        <w:ind w:firstLine="0"/>
        <w:rPr>
          <w:sz w:val="28"/>
          <w:szCs w:val="28"/>
        </w:rPr>
      </w:pPr>
    </w:p>
    <w:p w:rsidR="004E3637" w:rsidRPr="00076FDF" w:rsidRDefault="004E3637" w:rsidP="00931053">
      <w:pPr>
        <w:spacing w:line="240" w:lineRule="auto"/>
        <w:jc w:val="center"/>
        <w:rPr>
          <w:b/>
          <w:sz w:val="28"/>
          <w:szCs w:val="28"/>
        </w:rPr>
      </w:pPr>
      <w:r w:rsidRPr="00076FDF">
        <w:rPr>
          <w:b/>
          <w:sz w:val="28"/>
          <w:szCs w:val="28"/>
        </w:rPr>
        <w:t>Достигнутые результаты реализации государственной программы</w:t>
      </w:r>
    </w:p>
    <w:p w:rsidR="001E5FBA" w:rsidRPr="00076FDF" w:rsidRDefault="00792208" w:rsidP="00931053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Целя</w:t>
      </w:r>
      <w:r w:rsidR="00366E79" w:rsidRPr="00076FDF">
        <w:rPr>
          <w:sz w:val="28"/>
          <w:szCs w:val="28"/>
        </w:rPr>
        <w:t>ми государственной программы являются</w:t>
      </w:r>
      <w:r w:rsidR="00644DB9" w:rsidRPr="00076FDF">
        <w:rPr>
          <w:sz w:val="28"/>
          <w:szCs w:val="28"/>
        </w:rPr>
        <w:t>:</w:t>
      </w:r>
      <w:r w:rsidR="00A43AF9" w:rsidRPr="00076FDF">
        <w:rPr>
          <w:sz w:val="28"/>
          <w:szCs w:val="28"/>
        </w:rPr>
        <w:t xml:space="preserve"> </w:t>
      </w:r>
      <w:r w:rsidR="001E5FBA" w:rsidRPr="00076FDF">
        <w:rPr>
          <w:sz w:val="28"/>
          <w:szCs w:val="28"/>
        </w:rPr>
        <w:t>рост благосостояния граждан – получателей мер социальной поддержки;</w:t>
      </w:r>
      <w:r w:rsidR="00A43AF9" w:rsidRPr="00076FDF">
        <w:rPr>
          <w:sz w:val="28"/>
          <w:szCs w:val="28"/>
        </w:rPr>
        <w:t xml:space="preserve"> </w:t>
      </w:r>
      <w:r w:rsidR="001E5FBA" w:rsidRPr="00076FDF">
        <w:rPr>
          <w:sz w:val="28"/>
          <w:szCs w:val="28"/>
        </w:rPr>
        <w:t>повышение доступности социального обслуживания населения;</w:t>
      </w:r>
      <w:r w:rsidR="00A43AF9" w:rsidRPr="00076FDF">
        <w:rPr>
          <w:sz w:val="28"/>
          <w:szCs w:val="28"/>
        </w:rPr>
        <w:t xml:space="preserve"> </w:t>
      </w:r>
      <w:r w:rsidR="001E5FBA" w:rsidRPr="00076FDF">
        <w:rPr>
          <w:sz w:val="28"/>
          <w:szCs w:val="28"/>
        </w:rPr>
        <w:t>стабилизация демографической ситуации в Удмуртской Республике;</w:t>
      </w:r>
      <w:r w:rsidR="00A43AF9" w:rsidRPr="00076FDF">
        <w:rPr>
          <w:sz w:val="28"/>
          <w:szCs w:val="28"/>
        </w:rPr>
        <w:t xml:space="preserve"> </w:t>
      </w:r>
      <w:r w:rsidR="001E5FBA" w:rsidRPr="00076FDF">
        <w:rPr>
          <w:sz w:val="28"/>
          <w:szCs w:val="28"/>
        </w:rPr>
        <w:t>укрепление и развитие института семьи в Удмуртской Республике.</w:t>
      </w:r>
    </w:p>
    <w:p w:rsidR="00644DB9" w:rsidRPr="00076FDF" w:rsidRDefault="00644DB9" w:rsidP="00931053">
      <w:pPr>
        <w:autoSpaceDE w:val="0"/>
        <w:autoSpaceDN w:val="0"/>
        <w:adjustRightInd w:val="0"/>
        <w:spacing w:line="240" w:lineRule="auto"/>
        <w:rPr>
          <w:bCs/>
          <w:sz w:val="28"/>
          <w:szCs w:val="28"/>
        </w:rPr>
      </w:pPr>
      <w:r w:rsidRPr="00076FDF">
        <w:rPr>
          <w:sz w:val="28"/>
          <w:szCs w:val="28"/>
        </w:rPr>
        <w:t>Для дост</w:t>
      </w:r>
      <w:r w:rsidR="001E5FBA" w:rsidRPr="00076FDF">
        <w:rPr>
          <w:sz w:val="28"/>
          <w:szCs w:val="28"/>
        </w:rPr>
        <w:t>ижения поставленных целей в 2015</w:t>
      </w:r>
      <w:r w:rsidRPr="00076FDF">
        <w:rPr>
          <w:sz w:val="28"/>
          <w:szCs w:val="28"/>
        </w:rPr>
        <w:t xml:space="preserve"> году в рамках подпрограмм государственной программы реализовывались запланированные мероприятия. Отчет о выполнении основных мероприятий государственной программы представлен в форме 3.</w:t>
      </w:r>
      <w:r w:rsidR="00792208" w:rsidRPr="00076FDF">
        <w:rPr>
          <w:sz w:val="28"/>
          <w:szCs w:val="28"/>
        </w:rPr>
        <w:t xml:space="preserve"> </w:t>
      </w:r>
      <w:r w:rsidRPr="00076FDF">
        <w:rPr>
          <w:sz w:val="28"/>
          <w:szCs w:val="28"/>
        </w:rPr>
        <w:t xml:space="preserve">Расходы на реализацию мероприятий </w:t>
      </w:r>
      <w:r w:rsidR="001E5FBA" w:rsidRPr="00076FDF">
        <w:rPr>
          <w:sz w:val="28"/>
          <w:szCs w:val="28"/>
        </w:rPr>
        <w:t>в 2015</w:t>
      </w:r>
      <w:r w:rsidRPr="00076FDF">
        <w:rPr>
          <w:sz w:val="28"/>
          <w:szCs w:val="28"/>
        </w:rPr>
        <w:t xml:space="preserve"> году составили </w:t>
      </w:r>
      <w:r w:rsidR="001E5FBA" w:rsidRPr="00076FDF">
        <w:rPr>
          <w:sz w:val="28"/>
          <w:szCs w:val="28"/>
        </w:rPr>
        <w:t>7,7</w:t>
      </w:r>
      <w:r w:rsidRPr="00076FDF">
        <w:rPr>
          <w:sz w:val="28"/>
          <w:szCs w:val="28"/>
        </w:rPr>
        <w:t xml:space="preserve"> млрд. рублей</w:t>
      </w:r>
      <w:r w:rsidR="009E41FF" w:rsidRPr="00076FDF">
        <w:rPr>
          <w:sz w:val="28"/>
          <w:szCs w:val="28"/>
        </w:rPr>
        <w:t xml:space="preserve"> </w:t>
      </w:r>
      <w:r w:rsidRPr="00076FDF">
        <w:rPr>
          <w:sz w:val="28"/>
          <w:szCs w:val="28"/>
        </w:rPr>
        <w:t>средства республиканского</w:t>
      </w:r>
      <w:r w:rsidRPr="00076FDF">
        <w:rPr>
          <w:bCs/>
          <w:sz w:val="28"/>
          <w:szCs w:val="28"/>
        </w:rPr>
        <w:t xml:space="preserve"> бюджета, </w:t>
      </w:r>
      <w:r w:rsidR="009E41FF" w:rsidRPr="00076FDF">
        <w:rPr>
          <w:bCs/>
          <w:sz w:val="28"/>
          <w:szCs w:val="28"/>
        </w:rPr>
        <w:t>2,7</w:t>
      </w:r>
      <w:r w:rsidRPr="00076FDF">
        <w:rPr>
          <w:sz w:val="28"/>
          <w:szCs w:val="28"/>
        </w:rPr>
        <w:t xml:space="preserve"> млрд. рублей </w:t>
      </w:r>
      <w:r w:rsidRPr="00076FDF">
        <w:rPr>
          <w:bCs/>
          <w:sz w:val="28"/>
          <w:szCs w:val="28"/>
        </w:rPr>
        <w:t>субсидии и субвенции из федерального бюджета.</w:t>
      </w:r>
    </w:p>
    <w:p w:rsidR="009E41FF" w:rsidRPr="00076FDF" w:rsidRDefault="009E41FF" w:rsidP="00931053">
      <w:pPr>
        <w:pStyle w:val="ad"/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В рамках государственной программы своевременно и в полном объеме производились выплаты 40 видов пособий, компенсаций и других социальных выплат. Все пособия и ежемесячные выплаты в 2015 года были проиндексированы на 5,5 процентов.</w:t>
      </w:r>
    </w:p>
    <w:p w:rsidR="00076FDF" w:rsidRDefault="009E41FF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На 5 процентов увеличилось количество семей, получающих  различные государственные пособия на детей. В настоящее время эти пособия получают 82 тысячи </w:t>
      </w:r>
      <w:r w:rsidR="00076FDF">
        <w:rPr>
          <w:sz w:val="28"/>
          <w:szCs w:val="28"/>
        </w:rPr>
        <w:t>семей, имеющих 129 тысяч детей.</w:t>
      </w:r>
    </w:p>
    <w:p w:rsidR="004D37BB" w:rsidRPr="00076FDF" w:rsidRDefault="009E41FF" w:rsidP="00931053">
      <w:pPr>
        <w:spacing w:line="240" w:lineRule="auto"/>
        <w:rPr>
          <w:bCs/>
          <w:sz w:val="28"/>
          <w:szCs w:val="28"/>
        </w:rPr>
      </w:pPr>
      <w:r w:rsidRPr="00076FDF">
        <w:rPr>
          <w:sz w:val="28"/>
          <w:szCs w:val="28"/>
        </w:rPr>
        <w:t>В рамках подпрограммы «Развитие мер социальной поддержки отдельных категорий граждан»</w:t>
      </w:r>
      <w:r w:rsidR="004D37BB" w:rsidRPr="00076FDF">
        <w:rPr>
          <w:sz w:val="28"/>
          <w:szCs w:val="28"/>
        </w:rPr>
        <w:t xml:space="preserve"> оказываются меры социальной поддержки в денежной форме.</w:t>
      </w:r>
    </w:p>
    <w:p w:rsidR="004D37BB" w:rsidRPr="00076FDF" w:rsidRDefault="004D37BB" w:rsidP="00931053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Жилищно-коммунальная сфера в связи с постоянным изменением стоимости жилищно-коммунальных услуг и порядка их оплаты была и остается одной из самых проблемных для населения.</w:t>
      </w:r>
    </w:p>
    <w:p w:rsidR="004D37BB" w:rsidRPr="00076FDF" w:rsidRDefault="004D37BB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В целях оказания существенной поддержки гражданам при оплате расходов за жилищно-коммунальные услуги, </w:t>
      </w:r>
      <w:r w:rsidRPr="00076FDF">
        <w:rPr>
          <w:color w:val="000000"/>
          <w:sz w:val="28"/>
          <w:szCs w:val="28"/>
        </w:rPr>
        <w:t xml:space="preserve">270 тысяч </w:t>
      </w:r>
      <w:r w:rsidRPr="00076FDF">
        <w:rPr>
          <w:sz w:val="28"/>
          <w:szCs w:val="28"/>
        </w:rPr>
        <w:t>федеральных и региональных льготников получили в качестве компенсации выплаты, взамен льгот на сумму 2,5 млрд. рублей. Средний размер компенсации составил около 800 рублей.</w:t>
      </w:r>
    </w:p>
    <w:p w:rsidR="004D37BB" w:rsidRPr="00076FDF" w:rsidRDefault="004D37BB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lastRenderedPageBreak/>
        <w:t xml:space="preserve">Адресная помощь оказана 2 252 малоимущим семьям и гражданам, находящимся в трудной жизненной ситуации, на сумму 7,9 млн. рублей. </w:t>
      </w:r>
    </w:p>
    <w:p w:rsidR="004D37BB" w:rsidRPr="00076FDF" w:rsidRDefault="004D37BB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Кроме того, начиная с 2014 года, в республике началось применение технологии социального контракта. Он заключается с наиболее социально-уязвимыми слоями населения, которые хотят предпринять активные действия по преодолению трудной жизненной ситуации. </w:t>
      </w:r>
    </w:p>
    <w:p w:rsidR="004D37BB" w:rsidRPr="00076FDF" w:rsidRDefault="004D37BB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На эти цели из бюджета республики направлено 2,0 млн.руб., средний размер выплаты по социальному контракту составил 18,9 тыс.руб. Всего заключено 110 социальных контрактов. Данный вид помощи особенно востребован в сельской местности, где малоимущие граждане вкладывают средства в развитие подсобного хозяйства и разведение домашнего скота, что приводит к увеличению дохода семьи. </w:t>
      </w:r>
    </w:p>
    <w:p w:rsidR="0043428E" w:rsidRPr="00076FDF" w:rsidRDefault="0043428E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В рамках реализации переданных полномочий Российской Федерации на обеспечение граждан техническими средствами реабилитации, в 2015 году выделено 360,9 млн. рублей, что позволило удовлетворить потребность около 36 тысяч граждан, что составило в среднем 57% среди всех нуждающихся. Ежедневными техническими средствами реабилитации, такими как подгузники, абсорбирующее бельё, и специальные средства при нарушениях функций выделения – обеспечено более 90 % нуждающихся. </w:t>
      </w:r>
    </w:p>
    <w:p w:rsidR="0043428E" w:rsidRPr="00076FDF" w:rsidRDefault="0043428E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Среди всех обеспеченных техническими средствами реабилитации - 20% (более 7 тысяч граждан) приобретали их за собственный счет. Данным гражданам выплачена компенсация за самостоятельно приобретенные технические средства реабилитации в размере 52 млн. рублей.</w:t>
      </w:r>
    </w:p>
    <w:p w:rsidR="00A43AF9" w:rsidRPr="00076FDF" w:rsidRDefault="0043428E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В 2015 году приобретено 1</w:t>
      </w:r>
      <w:r w:rsidRPr="00076FDF">
        <w:rPr>
          <w:sz w:val="28"/>
          <w:szCs w:val="28"/>
          <w:lang w:eastAsia="ar-SA"/>
        </w:rPr>
        <w:t> </w:t>
      </w:r>
      <w:r w:rsidRPr="00076FDF">
        <w:rPr>
          <w:sz w:val="28"/>
          <w:szCs w:val="28"/>
        </w:rPr>
        <w:t>269 санаторно-курортных путевок на сумму 27 млн. рублей, в том числе в местные санатории – 1</w:t>
      </w:r>
      <w:r w:rsidRPr="00076FDF">
        <w:rPr>
          <w:sz w:val="28"/>
          <w:szCs w:val="28"/>
          <w:lang w:eastAsia="ar-SA"/>
        </w:rPr>
        <w:t> </w:t>
      </w:r>
      <w:r w:rsidRPr="00076FDF">
        <w:rPr>
          <w:sz w:val="28"/>
          <w:szCs w:val="28"/>
        </w:rPr>
        <w:t>071 путевка, в санатории за пределы Удмуртской Республики (</w:t>
      </w:r>
      <w:r w:rsidRPr="00076FDF">
        <w:rPr>
          <w:i/>
          <w:sz w:val="28"/>
          <w:szCs w:val="28"/>
        </w:rPr>
        <w:t>Краснодарского края и Самарской области для спинальных больных</w:t>
      </w:r>
      <w:r w:rsidRPr="00076FDF">
        <w:rPr>
          <w:sz w:val="28"/>
          <w:szCs w:val="28"/>
        </w:rPr>
        <w:t>) - 198 путевок.</w:t>
      </w:r>
    </w:p>
    <w:p w:rsidR="009E41FF" w:rsidRPr="00076FDF" w:rsidRDefault="00A43AF9" w:rsidP="00931053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Целью подпрограммы «Развитие демографической и семейной политики, совершенствование социальной поддержки семей с детьми» является создание условий и формирование предпосылок к последующему демографическому росту, а также </w:t>
      </w:r>
      <w:r w:rsidR="004D37BB" w:rsidRPr="00076FDF">
        <w:rPr>
          <w:sz w:val="28"/>
          <w:szCs w:val="28"/>
        </w:rPr>
        <w:t>создание необходимых условий для выполнения семьей ее функций, повышение качества жизни семей, обеспечение прав семьи в процессе ее общественного развития.</w:t>
      </w:r>
    </w:p>
    <w:p w:rsidR="00080866" w:rsidRPr="00076FDF" w:rsidRDefault="00080866" w:rsidP="00931053">
      <w:pPr>
        <w:spacing w:line="240" w:lineRule="auto"/>
        <w:ind w:firstLine="708"/>
        <w:rPr>
          <w:sz w:val="28"/>
          <w:szCs w:val="28"/>
        </w:rPr>
      </w:pPr>
      <w:r w:rsidRPr="00076FDF">
        <w:rPr>
          <w:sz w:val="28"/>
          <w:szCs w:val="28"/>
        </w:rPr>
        <w:t xml:space="preserve">В Удмуртской Республике в результате последовательной реализации государственной демографической политики отмечается позитивная демографическая ситуация. </w:t>
      </w:r>
    </w:p>
    <w:p w:rsidR="00080866" w:rsidRPr="00076FDF" w:rsidRDefault="00080866" w:rsidP="00931053">
      <w:pPr>
        <w:spacing w:line="240" w:lineRule="auto"/>
        <w:ind w:firstLine="708"/>
        <w:rPr>
          <w:sz w:val="28"/>
          <w:szCs w:val="28"/>
        </w:rPr>
      </w:pPr>
      <w:r w:rsidRPr="00076FDF">
        <w:rPr>
          <w:sz w:val="28"/>
          <w:szCs w:val="28"/>
          <w:lang w:eastAsia="ar-SA"/>
        </w:rPr>
        <w:t xml:space="preserve">По данным Удмуртстата, за 2015 года в республике родилось 22 145 детей, что на 85 родившихся больше, чем за аналогичный период прошлого года (в 2014 году- 22 060). </w:t>
      </w:r>
    </w:p>
    <w:p w:rsidR="00080866" w:rsidRPr="00076FDF" w:rsidRDefault="00080866" w:rsidP="00931053">
      <w:pPr>
        <w:suppressAutoHyphens/>
        <w:spacing w:line="240" w:lineRule="auto"/>
        <w:rPr>
          <w:color w:val="000000"/>
          <w:sz w:val="28"/>
          <w:szCs w:val="28"/>
        </w:rPr>
      </w:pPr>
      <w:r w:rsidRPr="00076FDF">
        <w:rPr>
          <w:color w:val="000000"/>
          <w:sz w:val="28"/>
          <w:szCs w:val="28"/>
        </w:rPr>
        <w:t>Продолжился рост вторых и последующих рождений (62,4 % от общего количества рождений, в 2014 году – 60,3%, ).</w:t>
      </w:r>
    </w:p>
    <w:p w:rsidR="00080866" w:rsidRPr="00076FDF" w:rsidRDefault="00080866" w:rsidP="00931053">
      <w:pPr>
        <w:suppressAutoHyphens/>
        <w:spacing w:line="240" w:lineRule="auto"/>
        <w:rPr>
          <w:color w:val="000000"/>
          <w:sz w:val="28"/>
          <w:szCs w:val="28"/>
        </w:rPr>
      </w:pPr>
      <w:r w:rsidRPr="00076FDF">
        <w:rPr>
          <w:sz w:val="28"/>
          <w:szCs w:val="28"/>
          <w:lang w:eastAsia="ar-SA"/>
        </w:rPr>
        <w:t xml:space="preserve">С 2009 года в Удмуртии сохраняется естественный прирост населения, который составил 2 630 человек, что на 31 человека больше, чем за  прошлый год (в 2014 году –2 599 человек). </w:t>
      </w:r>
    </w:p>
    <w:p w:rsidR="00080866" w:rsidRPr="00076FDF" w:rsidRDefault="00080866" w:rsidP="00931053">
      <w:pPr>
        <w:suppressAutoHyphens/>
        <w:spacing w:line="240" w:lineRule="auto"/>
        <w:rPr>
          <w:color w:val="000000"/>
          <w:sz w:val="28"/>
          <w:szCs w:val="28"/>
        </w:rPr>
      </w:pPr>
      <w:r w:rsidRPr="00076FDF">
        <w:rPr>
          <w:sz w:val="28"/>
          <w:szCs w:val="28"/>
        </w:rPr>
        <w:lastRenderedPageBreak/>
        <w:t>В республике  зарегистрировано 18</w:t>
      </w:r>
      <w:r w:rsidRPr="00076FDF">
        <w:rPr>
          <w:sz w:val="28"/>
          <w:szCs w:val="28"/>
          <w:lang w:eastAsia="ar-SA"/>
        </w:rPr>
        <w:t> </w:t>
      </w:r>
      <w:r w:rsidRPr="00076FDF">
        <w:rPr>
          <w:sz w:val="28"/>
          <w:szCs w:val="28"/>
        </w:rPr>
        <w:t xml:space="preserve">309 многодетных семей. Данная позитивная динамика не может не радовать. </w:t>
      </w:r>
    </w:p>
    <w:p w:rsidR="00080866" w:rsidRPr="00076FDF" w:rsidRDefault="00080866" w:rsidP="00931053">
      <w:pPr>
        <w:suppressAutoHyphens/>
        <w:spacing w:line="240" w:lineRule="auto"/>
        <w:rPr>
          <w:color w:val="000000"/>
          <w:sz w:val="28"/>
          <w:szCs w:val="28"/>
        </w:rPr>
      </w:pPr>
      <w:r w:rsidRPr="00076FDF">
        <w:rPr>
          <w:sz w:val="28"/>
          <w:szCs w:val="28"/>
        </w:rPr>
        <w:t>В то же время растет и количество многодетных малообеспеченных семей, их сегодня 15 994. Эти цифры говорят о том, что всё большему количеству многодетных семей необходима поддержка государства, все большее количество семей пользуется мерами социальной поддержки.</w:t>
      </w:r>
    </w:p>
    <w:p w:rsidR="00080866" w:rsidRPr="00076FDF" w:rsidRDefault="00080866" w:rsidP="00931053">
      <w:pPr>
        <w:spacing w:line="240" w:lineRule="auto"/>
        <w:rPr>
          <w:rFonts w:eastAsia="Calibri"/>
          <w:sz w:val="28"/>
          <w:szCs w:val="28"/>
          <w:lang w:eastAsia="ar-SA"/>
        </w:rPr>
      </w:pPr>
      <w:r w:rsidRPr="00076FDF">
        <w:rPr>
          <w:sz w:val="28"/>
          <w:szCs w:val="28"/>
          <w:lang w:eastAsia="ar-SA"/>
        </w:rPr>
        <w:t xml:space="preserve">С 2006 года в республике реализуется Закон Удмуртской Республики №13-РЗ «О мерах по социальной поддержке многодетных семей». </w:t>
      </w:r>
    </w:p>
    <w:p w:rsidR="00080866" w:rsidRPr="00076FDF" w:rsidRDefault="00080866" w:rsidP="00931053">
      <w:pPr>
        <w:spacing w:line="240" w:lineRule="auto"/>
        <w:rPr>
          <w:rFonts w:eastAsiaTheme="minorHAnsi"/>
          <w:color w:val="000000"/>
          <w:sz w:val="28"/>
          <w:szCs w:val="28"/>
          <w:lang w:eastAsia="en-US"/>
        </w:rPr>
      </w:pPr>
      <w:r w:rsidRPr="00076FDF">
        <w:rPr>
          <w:rFonts w:eastAsiaTheme="minorHAnsi"/>
          <w:color w:val="000000"/>
          <w:sz w:val="28"/>
          <w:szCs w:val="28"/>
        </w:rPr>
        <w:t>Мерами социальной поддержки в текущем году воспользовались 18</w:t>
      </w:r>
      <w:r w:rsidRPr="00076FDF">
        <w:rPr>
          <w:sz w:val="28"/>
          <w:szCs w:val="28"/>
        </w:rPr>
        <w:t> </w:t>
      </w:r>
      <w:r w:rsidRPr="00076FDF">
        <w:rPr>
          <w:rFonts w:eastAsiaTheme="minorHAnsi"/>
          <w:color w:val="000000"/>
          <w:sz w:val="28"/>
          <w:szCs w:val="28"/>
        </w:rPr>
        <w:t>770 многодетных семей (в 2014 году - 17 325 семей).</w:t>
      </w:r>
    </w:p>
    <w:p w:rsidR="00080866" w:rsidRPr="00076FDF" w:rsidRDefault="00080866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По данным муниципальных образований республики в очереди на субсидию стоят 1</w:t>
      </w:r>
      <w:r w:rsidRPr="00076FDF">
        <w:rPr>
          <w:rFonts w:eastAsiaTheme="minorHAnsi"/>
          <w:color w:val="000000"/>
          <w:sz w:val="28"/>
          <w:szCs w:val="28"/>
        </w:rPr>
        <w:t> </w:t>
      </w:r>
      <w:r w:rsidRPr="00076FDF">
        <w:rPr>
          <w:sz w:val="28"/>
          <w:szCs w:val="28"/>
        </w:rPr>
        <w:t>586 многодетных малообеспеченных семей.</w:t>
      </w:r>
    </w:p>
    <w:p w:rsidR="00080866" w:rsidRPr="00076FDF" w:rsidRDefault="00080866" w:rsidP="00931053">
      <w:pPr>
        <w:spacing w:line="240" w:lineRule="auto"/>
        <w:rPr>
          <w:b/>
          <w:i/>
          <w:sz w:val="28"/>
          <w:szCs w:val="28"/>
          <w:lang w:eastAsia="ar-SA"/>
        </w:rPr>
      </w:pPr>
      <w:r w:rsidRPr="00076FDF">
        <w:rPr>
          <w:sz w:val="28"/>
          <w:szCs w:val="28"/>
        </w:rPr>
        <w:t xml:space="preserve">Начиная с 2012 по 2014 годы, на предоставление безвозмездной субсидии из бюджета республики выделялось по 30,0 млн. рублей. В 2015 году </w:t>
      </w:r>
      <w:r w:rsidR="00EA63F8">
        <w:rPr>
          <w:sz w:val="28"/>
          <w:szCs w:val="28"/>
        </w:rPr>
        <w:t xml:space="preserve">расходы составили </w:t>
      </w:r>
      <w:r w:rsidRPr="00076FDF">
        <w:rPr>
          <w:sz w:val="28"/>
          <w:szCs w:val="28"/>
        </w:rPr>
        <w:t>21,4 млн. рублей (получили субсидию 45 семей).</w:t>
      </w:r>
    </w:p>
    <w:p w:rsidR="00080866" w:rsidRPr="00076FDF" w:rsidRDefault="00080866" w:rsidP="00931053">
      <w:pPr>
        <w:spacing w:line="240" w:lineRule="auto"/>
        <w:rPr>
          <w:b/>
          <w:i/>
          <w:sz w:val="28"/>
          <w:szCs w:val="28"/>
          <w:lang w:eastAsia="ar-SA"/>
        </w:rPr>
      </w:pPr>
      <w:r w:rsidRPr="00076FDF">
        <w:rPr>
          <w:rFonts w:eastAsiaTheme="minorHAnsi"/>
          <w:sz w:val="28"/>
          <w:szCs w:val="28"/>
        </w:rPr>
        <w:t xml:space="preserve">В рамках </w:t>
      </w:r>
      <w:r w:rsidR="00A43AF9" w:rsidRPr="00076FDF">
        <w:rPr>
          <w:rFonts w:eastAsiaTheme="minorHAnsi"/>
          <w:sz w:val="28"/>
          <w:szCs w:val="28"/>
        </w:rPr>
        <w:t>подпрограммы также</w:t>
      </w:r>
      <w:r w:rsidRPr="00076FDF">
        <w:rPr>
          <w:rFonts w:eastAsiaTheme="minorHAnsi"/>
          <w:sz w:val="28"/>
          <w:szCs w:val="28"/>
        </w:rPr>
        <w:t xml:space="preserve"> предусмотрены средства на организацию отдыха и оздоровления семей с детьми-инвалидами в возрасте с 7 до 15 лет. Заключенный контракт с Санаторием «Заря» позволил предоставить путевки «Мать и дитя» 43 семьям с детьми-инвалидами   на сумму-1,82 млн. рублей.</w:t>
      </w:r>
    </w:p>
    <w:p w:rsidR="00080866" w:rsidRPr="00076FDF" w:rsidRDefault="00080866" w:rsidP="00931053">
      <w:pPr>
        <w:spacing w:line="240" w:lineRule="auto"/>
        <w:rPr>
          <w:b/>
          <w:i/>
          <w:sz w:val="28"/>
          <w:szCs w:val="28"/>
          <w:lang w:eastAsia="ar-SA"/>
        </w:rPr>
      </w:pPr>
      <w:r w:rsidRPr="00076FDF">
        <w:rPr>
          <w:sz w:val="28"/>
          <w:szCs w:val="28"/>
        </w:rPr>
        <w:t xml:space="preserve">Кроме того с целью социальной поддержки малообеспеченных семей в 2015 году оказана единовременная материальная помощь: </w:t>
      </w:r>
    </w:p>
    <w:p w:rsidR="00080866" w:rsidRPr="00076FDF" w:rsidRDefault="00080866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464 семьям, находящимся в трудной жизненной ситуации, на общую сумму 1,2млн. рублей;</w:t>
      </w:r>
    </w:p>
    <w:p w:rsidR="00080866" w:rsidRPr="00076FDF" w:rsidRDefault="00080866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41 студенческой семье, имеющих новорожденных детей, на общую сумму 287 тыс. рублей;</w:t>
      </w:r>
    </w:p>
    <w:p w:rsidR="00080866" w:rsidRPr="00076FDF" w:rsidRDefault="00080866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313 семьям, направляющих детей-инвалидов на продолжительное лечение или операцию за пределы Удмуртской Республики на общую сумму 1,2 млн. рублей.</w:t>
      </w:r>
    </w:p>
    <w:p w:rsidR="00080866" w:rsidRPr="00076FDF" w:rsidRDefault="00080866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Выплачена компенсация расходов на приобретение одежды и обуви для 2.5 тыс. детей-первоклассников из малообеспеченных многодетных семей.</w:t>
      </w:r>
    </w:p>
    <w:p w:rsidR="00080866" w:rsidRPr="00076FDF" w:rsidRDefault="00080866" w:rsidP="00931053">
      <w:pPr>
        <w:spacing w:line="240" w:lineRule="auto"/>
        <w:ind w:firstLine="708"/>
        <w:rPr>
          <w:color w:val="000000"/>
          <w:sz w:val="28"/>
          <w:szCs w:val="28"/>
        </w:rPr>
      </w:pPr>
      <w:r w:rsidRPr="00076FDF">
        <w:rPr>
          <w:color w:val="000000"/>
          <w:sz w:val="28"/>
          <w:szCs w:val="28"/>
        </w:rPr>
        <w:t xml:space="preserve">Министерством и учреждениями, оказывающими социальные услуги детям и семьям с детьми, проводилась системная  работа по профилактике семейного неблагополучия, безнадзорности и беспризорности несовершеннолетних. </w:t>
      </w:r>
    </w:p>
    <w:p w:rsidR="00080866" w:rsidRPr="00076FDF" w:rsidRDefault="00080866" w:rsidP="00931053">
      <w:pPr>
        <w:spacing w:line="240" w:lineRule="auto"/>
        <w:ind w:firstLine="708"/>
        <w:rPr>
          <w:color w:val="000000"/>
          <w:sz w:val="28"/>
          <w:szCs w:val="28"/>
        </w:rPr>
      </w:pPr>
      <w:r w:rsidRPr="00076FDF">
        <w:rPr>
          <w:sz w:val="28"/>
          <w:szCs w:val="28"/>
        </w:rPr>
        <w:t>В целях оказания помощи детям в социально-реабилитационных центрах и приютных отделениях разрабатываются индивидуальные программы социальной реабилитации, за год оказана 1 млн.281тыс. услуг (2014 год – 1046</w:t>
      </w:r>
      <w:r w:rsidRPr="00076FDF">
        <w:rPr>
          <w:sz w:val="28"/>
          <w:szCs w:val="28"/>
          <w:lang w:eastAsia="ar-SA"/>
        </w:rPr>
        <w:t> </w:t>
      </w:r>
      <w:r w:rsidRPr="00076FDF">
        <w:rPr>
          <w:sz w:val="28"/>
          <w:szCs w:val="28"/>
        </w:rPr>
        <w:t>595). Реабилитацию в указанных учреждениях прошли 1</w:t>
      </w:r>
      <w:r w:rsidRPr="00076FDF">
        <w:rPr>
          <w:sz w:val="28"/>
          <w:szCs w:val="28"/>
          <w:lang w:eastAsia="ar-SA"/>
        </w:rPr>
        <w:t> </w:t>
      </w:r>
      <w:r w:rsidRPr="00076FDF">
        <w:rPr>
          <w:sz w:val="28"/>
          <w:szCs w:val="28"/>
        </w:rPr>
        <w:t>716 детей (2014 год – 1</w:t>
      </w:r>
      <w:r w:rsidRPr="00076FDF">
        <w:rPr>
          <w:sz w:val="28"/>
          <w:szCs w:val="28"/>
          <w:lang w:eastAsia="ar-SA"/>
        </w:rPr>
        <w:t> </w:t>
      </w:r>
      <w:r w:rsidRPr="00076FDF">
        <w:rPr>
          <w:sz w:val="28"/>
          <w:szCs w:val="28"/>
        </w:rPr>
        <w:t>950 детей), из них 92,4 % (в 2014 году – 75%) возвращены в кровные семьи.</w:t>
      </w:r>
    </w:p>
    <w:p w:rsidR="00080866" w:rsidRPr="00076FDF" w:rsidRDefault="00080866" w:rsidP="00931053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Работа с семьями организуется и в надомной форме обслуживания. </w:t>
      </w:r>
    </w:p>
    <w:p w:rsidR="00080866" w:rsidRPr="00076FDF" w:rsidRDefault="00080866" w:rsidP="00931053">
      <w:pPr>
        <w:tabs>
          <w:tab w:val="left" w:pos="2268"/>
        </w:tabs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В текущем году органами социальной защиты населения и учреждениями социального обслуживания населения, поставлено на учет 632 семьи, находящиеся в социально опасном положении (в них детей – 1291). </w:t>
      </w:r>
    </w:p>
    <w:p w:rsidR="004D37BB" w:rsidRPr="00076FDF" w:rsidRDefault="00A43AF9" w:rsidP="00931053">
      <w:pPr>
        <w:autoSpaceDE w:val="0"/>
        <w:autoSpaceDN w:val="0"/>
        <w:adjustRightInd w:val="0"/>
        <w:spacing w:line="240" w:lineRule="auto"/>
        <w:outlineLvl w:val="1"/>
        <w:rPr>
          <w:sz w:val="28"/>
          <w:szCs w:val="28"/>
        </w:rPr>
      </w:pPr>
      <w:r w:rsidRPr="00076FDF">
        <w:rPr>
          <w:sz w:val="28"/>
          <w:szCs w:val="28"/>
        </w:rPr>
        <w:lastRenderedPageBreak/>
        <w:t>Подпрограмма</w:t>
      </w:r>
      <w:r w:rsidR="0043428E" w:rsidRPr="00076FDF">
        <w:rPr>
          <w:sz w:val="28"/>
          <w:szCs w:val="28"/>
        </w:rPr>
        <w:t xml:space="preserve"> «Модернизация и развитие социального обслуживания населения»</w:t>
      </w:r>
      <w:r w:rsidRPr="00076FDF">
        <w:rPr>
          <w:sz w:val="28"/>
          <w:szCs w:val="28"/>
        </w:rPr>
        <w:t xml:space="preserve"> направлена на повышение уровня и качества социального обслуживания населения; обеспечение доступности объектов социальной инфраструктуры для инвалидов и других маломобильных групп населения;</w:t>
      </w:r>
      <w:r w:rsidR="00302C19" w:rsidRPr="00076FDF">
        <w:rPr>
          <w:sz w:val="28"/>
          <w:szCs w:val="28"/>
        </w:rPr>
        <w:t xml:space="preserve"> </w:t>
      </w:r>
      <w:r w:rsidRPr="00076FDF">
        <w:rPr>
          <w:sz w:val="28"/>
          <w:szCs w:val="28"/>
        </w:rPr>
        <w:t>создание условий для повышения качества жизни пожилых граждан на основе предоставления дополнит</w:t>
      </w:r>
      <w:r w:rsidR="00302C19" w:rsidRPr="00076FDF">
        <w:rPr>
          <w:sz w:val="28"/>
          <w:szCs w:val="28"/>
        </w:rPr>
        <w:t xml:space="preserve">ельных мер социальной поддержки, а также на </w:t>
      </w:r>
      <w:r w:rsidRPr="00076FDF">
        <w:rPr>
          <w:sz w:val="28"/>
          <w:szCs w:val="28"/>
        </w:rPr>
        <w:t>содействие активному участию пожилых людей в жизни общества и предоставление пожилым людям возможностей для активного самовыражения и саморазвития в интеллектуальной сфере, сфере культурного развития</w:t>
      </w:r>
      <w:r w:rsidR="00302C19" w:rsidRPr="00076FDF">
        <w:rPr>
          <w:sz w:val="28"/>
          <w:szCs w:val="28"/>
        </w:rPr>
        <w:t>.</w:t>
      </w:r>
    </w:p>
    <w:p w:rsidR="00302C19" w:rsidRPr="00076FDF" w:rsidRDefault="00302C19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В текущем году большое внимание со стороны Правительства Российской Федерации уделялось мероприятиям, позволяющим сократить очередность, улучшить условия проживания граждан пожилого возраста и инвалидов, повысить качество и эффективность предоставляемых социальных услуг в стационарных учреждениях социального обслуживания. </w:t>
      </w:r>
    </w:p>
    <w:p w:rsidR="00302C19" w:rsidRPr="00076FDF" w:rsidRDefault="00302C19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Главой Республики А.В. Соловьёвым, согласно поручению Председателя Правительства Российской Федерации Д.А. Медведева, по итогам Форума социальных работников в г. Ярославле осуществлен объезд и лично проверено состояние всех 11 стационарных учреждений социального обслуживания. По итогам данной работы начата реализация программы по улучшению материально-технического состояния интернатов, дополнительно выделены средства в размере 18 млн. рублей на укрепление материально-технической базы. На сегодняшний день стационарных учреждений, находящихся в ветхом или аварийном состоянии в республике нет. </w:t>
      </w:r>
    </w:p>
    <w:p w:rsidR="00302C19" w:rsidRPr="00076FDF" w:rsidRDefault="00302C19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На развитие и укрепление материально-технической базы учреждений в 2015 году направлено 96,3 млн. рублей, в том числе: 43 млн. рублей из бюджета республики, 2,9 млн. рублей из Пенсионного Фонда Российской Федерации, 50,4 млн. рублей  из других источников.</w:t>
      </w:r>
    </w:p>
    <w:p w:rsidR="00302C19" w:rsidRPr="00076FDF" w:rsidRDefault="00302C19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Вместе с тем, существующая сеть учреждений не удовлетворяет потребности, количество мест в учреждениях значительно отстает. Обеспеченность местами в стационарных учреждениях в республике составляет 21,6 мест на 10 тыс. населения, при норме 30 мест, низкая обеспеченность жилой площадью на одного человека (в настоящее время она равна 4,5-5,0 кв.м.). Все это не позволяет создать комфортные и достойные условия проживания для пожилых граждан и инвалидов. Сохраняется о</w:t>
      </w:r>
      <w:r w:rsidRPr="00076FDF">
        <w:rPr>
          <w:rFonts w:eastAsia="Calibri"/>
          <w:sz w:val="28"/>
          <w:szCs w:val="28"/>
        </w:rPr>
        <w:t>чередность в учреждения, которая на 01.01.2016  составляет 200 человек.</w:t>
      </w:r>
    </w:p>
    <w:p w:rsidR="00076FDF" w:rsidRPr="00076FDF" w:rsidRDefault="00076FDF" w:rsidP="0093105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8A1E98">
        <w:rPr>
          <w:sz w:val="28"/>
          <w:szCs w:val="28"/>
        </w:rPr>
        <w:t>обеспечения</w:t>
      </w:r>
      <w:r w:rsidRPr="00076FDF">
        <w:rPr>
          <w:sz w:val="28"/>
          <w:szCs w:val="28"/>
        </w:rPr>
        <w:t xml:space="preserve"> доступности объектов социальной инфраструктуры для инвалидов и других маломобильных групп населения</w:t>
      </w:r>
      <w:r>
        <w:rPr>
          <w:sz w:val="28"/>
          <w:szCs w:val="28"/>
        </w:rPr>
        <w:t xml:space="preserve"> реализуется республиканская программа «</w:t>
      </w:r>
      <w:r w:rsidRPr="00076FDF">
        <w:rPr>
          <w:sz w:val="28"/>
          <w:szCs w:val="28"/>
        </w:rPr>
        <w:t>Доступная среда</w:t>
      </w:r>
      <w:r>
        <w:rPr>
          <w:sz w:val="28"/>
          <w:szCs w:val="28"/>
        </w:rPr>
        <w:t xml:space="preserve">». </w:t>
      </w:r>
      <w:r w:rsidRPr="00076FDF">
        <w:rPr>
          <w:sz w:val="28"/>
          <w:szCs w:val="28"/>
        </w:rPr>
        <w:t xml:space="preserve">Ежегодно проводятся обучающие семинары по вопросам паспортизации объектов социальной и транспортной инфраструктуры, их адаптации с учетом доступа для инвалидов, оказания ситуационной помощи. Привлекаются преподаватели Российского Международного Олимпийского Университета, специалисты Всероссийского общества инвалидов. </w:t>
      </w:r>
    </w:p>
    <w:p w:rsidR="00076FDF" w:rsidRPr="00076FDF" w:rsidRDefault="00076FDF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lastRenderedPageBreak/>
        <w:t>За счет средств республиканской программы, в городах республики создана служба социального такси, услугами которой ежегодно пользуются около 1 800 инвалидов.</w:t>
      </w:r>
    </w:p>
    <w:p w:rsidR="00076FDF" w:rsidRPr="00076FDF" w:rsidRDefault="00076FDF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Для организации обучения инвалидов компьютерной грамоте созданы классы на базе Республиканской библиотеки для слепых.</w:t>
      </w:r>
    </w:p>
    <w:p w:rsidR="00076FDF" w:rsidRPr="00076FDF" w:rsidRDefault="00076FDF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Совместно с республиканским обществом глухих организованы курсы обучения и повышения квалификации сурдопереводчиков и тифлосурдопереводчиков.</w:t>
      </w:r>
    </w:p>
    <w:p w:rsidR="00302C19" w:rsidRPr="00076FDF" w:rsidRDefault="00076FDF" w:rsidP="00931053">
      <w:pPr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 xml:space="preserve">В целях информирования инвалидов по слуху на республиканском телеканале «Моя Удмуртия» организован выпуск новостных передач в утреннее и вечернее время с сурдопереводом, а также с использованием бегущей строки. Кроме того, на этом телеканале организован прокат социальных видеороликов, направленных на формирование толерантного отношения общества к инвалидам. </w:t>
      </w:r>
    </w:p>
    <w:p w:rsidR="00EC1ABA" w:rsidRPr="00076FDF" w:rsidRDefault="008A1E98" w:rsidP="00931053">
      <w:pPr>
        <w:widowControl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Pr="00076FDF">
        <w:rPr>
          <w:sz w:val="28"/>
          <w:szCs w:val="28"/>
        </w:rPr>
        <w:t>повышени</w:t>
      </w:r>
      <w:r>
        <w:rPr>
          <w:sz w:val="28"/>
          <w:szCs w:val="28"/>
        </w:rPr>
        <w:t>я</w:t>
      </w:r>
      <w:r w:rsidRPr="00076FDF">
        <w:rPr>
          <w:sz w:val="28"/>
          <w:szCs w:val="28"/>
        </w:rPr>
        <w:t xml:space="preserve"> уровня и качества социального обслуживания населения</w:t>
      </w:r>
      <w:r>
        <w:rPr>
          <w:sz w:val="28"/>
          <w:szCs w:val="28"/>
        </w:rPr>
        <w:t xml:space="preserve"> в</w:t>
      </w:r>
      <w:r w:rsidR="00EC1ABA" w:rsidRPr="00076FDF">
        <w:rPr>
          <w:sz w:val="28"/>
          <w:szCs w:val="28"/>
        </w:rPr>
        <w:t xml:space="preserve"> 2015 году вступил в силу Федеральный закон № 442-ФЗ «Об основах социального обслуживания граждан в Российской Федерации». За год работы территориальные органы Министерства вновь признали нуждающимися в социальном обслуживании более 30 тыс. человек. Ежеквартально социальные услуги получают  свыше 78 тыс. граждан.</w:t>
      </w:r>
    </w:p>
    <w:p w:rsidR="00EC1ABA" w:rsidRPr="00076FDF" w:rsidRDefault="00EC1ABA" w:rsidP="00931053">
      <w:pPr>
        <w:pStyle w:val="a9"/>
        <w:ind w:left="0" w:firstLine="709"/>
        <w:jc w:val="both"/>
        <w:rPr>
          <w:sz w:val="28"/>
          <w:szCs w:val="28"/>
        </w:rPr>
      </w:pPr>
      <w:r w:rsidRPr="00076FDF">
        <w:rPr>
          <w:sz w:val="28"/>
          <w:szCs w:val="28"/>
        </w:rPr>
        <w:t>Одним из востребованных направлений является волонтерское движение, им было охвачено свыше 5 тысяч гражданин пожилого возраста. Участие в мероприятиях приняли 1 573 волонтера.</w:t>
      </w:r>
    </w:p>
    <w:p w:rsidR="00EC1ABA" w:rsidRPr="00076FDF" w:rsidRDefault="00EC1ABA" w:rsidP="00931053">
      <w:pPr>
        <w:pStyle w:val="a9"/>
        <w:ind w:left="0" w:firstLine="709"/>
        <w:jc w:val="both"/>
        <w:rPr>
          <w:sz w:val="28"/>
          <w:szCs w:val="28"/>
        </w:rPr>
      </w:pPr>
      <w:r w:rsidRPr="00076FDF">
        <w:rPr>
          <w:sz w:val="28"/>
          <w:szCs w:val="28"/>
        </w:rPr>
        <w:t>Мобильными бригадами обслужено 13 757 человек, получивших более 37 тысяч  услуг. Услугами сиделок  воспользовались 261 человек.</w:t>
      </w:r>
    </w:p>
    <w:p w:rsidR="00302C19" w:rsidRPr="00076FDF" w:rsidRDefault="00EC1ABA" w:rsidP="00931053">
      <w:pPr>
        <w:pStyle w:val="a9"/>
        <w:ind w:left="0" w:firstLine="709"/>
        <w:jc w:val="both"/>
        <w:rPr>
          <w:sz w:val="28"/>
          <w:szCs w:val="28"/>
        </w:rPr>
      </w:pPr>
      <w:r w:rsidRPr="00076FDF">
        <w:rPr>
          <w:sz w:val="28"/>
          <w:szCs w:val="28"/>
        </w:rPr>
        <w:t xml:space="preserve">В целях удовлетворения потребности граждан пожилого возраста в получении базовых компьютерных навыков в комплексных центрах социального обслуживания населения проводится обучение пенсионеров компьютерной грамотности. В 2015 году 1 340 граждан освоили навыки пользования компьютером, в том числе 444 человека обучены в рамках реализации социальной программы Удмуртской Республики. В 2015 году 2 представителя от республики приняли участие в </w:t>
      </w:r>
      <w:r w:rsidRPr="00076FDF">
        <w:rPr>
          <w:sz w:val="28"/>
          <w:szCs w:val="28"/>
          <w:lang w:val="en-US"/>
        </w:rPr>
        <w:t>V</w:t>
      </w:r>
      <w:r w:rsidRPr="00076FDF">
        <w:rPr>
          <w:sz w:val="28"/>
          <w:szCs w:val="28"/>
        </w:rPr>
        <w:t xml:space="preserve"> Всероссийском чемпионате по компьютерному многоборью среди пенсионеров 71 субъекта Российской Федерации и 6 зарубежных стран, который состоялся в г. Казани. В текущем году комплексные центры социального обслуживания населения принимали участие в различных конкурсах. Так победителем регионального этапа Всероссийского конкурса «Российская организация высокой социальной эффективности» в номинации «За сокращение производственного травматизма и профзаболеваемости в организациях непроизводственной сферы» стал комплексный центр социального обслуживания Первомайского района г. Ижевска. </w:t>
      </w:r>
    </w:p>
    <w:p w:rsidR="00644DB9" w:rsidRPr="00076FDF" w:rsidRDefault="008A1E98" w:rsidP="00931053">
      <w:pPr>
        <w:pStyle w:val="a9"/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данной подпрограммы также оказываются </w:t>
      </w:r>
      <w:r w:rsidR="002E04AF">
        <w:rPr>
          <w:sz w:val="28"/>
          <w:szCs w:val="28"/>
        </w:rPr>
        <w:t xml:space="preserve">государственные услуги. </w:t>
      </w:r>
      <w:r w:rsidR="00644DB9" w:rsidRPr="00076FDF">
        <w:rPr>
          <w:sz w:val="28"/>
          <w:szCs w:val="28"/>
        </w:rPr>
        <w:t>Отчет о выполнении  сводных показателей государственных заданий государственной программы представлен в форме 4.</w:t>
      </w:r>
    </w:p>
    <w:p w:rsidR="00E84E72" w:rsidRPr="00076FDF" w:rsidRDefault="00997E14" w:rsidP="00931053">
      <w:pPr>
        <w:shd w:val="clear" w:color="auto" w:fill="FFFFFF"/>
        <w:tabs>
          <w:tab w:val="left" w:pos="309"/>
          <w:tab w:val="left" w:pos="534"/>
          <w:tab w:val="left" w:pos="1080"/>
        </w:tabs>
        <w:spacing w:line="240" w:lineRule="auto"/>
        <w:ind w:firstLine="0"/>
        <w:rPr>
          <w:bCs/>
          <w:sz w:val="28"/>
          <w:szCs w:val="28"/>
        </w:rPr>
      </w:pPr>
      <w:r w:rsidRPr="00076FDF">
        <w:rPr>
          <w:sz w:val="28"/>
          <w:szCs w:val="28"/>
        </w:rPr>
        <w:tab/>
      </w:r>
      <w:r w:rsidRPr="00076FDF">
        <w:rPr>
          <w:sz w:val="28"/>
          <w:szCs w:val="28"/>
        </w:rPr>
        <w:tab/>
        <w:t xml:space="preserve">  </w:t>
      </w:r>
      <w:r w:rsidR="00E84E72" w:rsidRPr="00076FDF">
        <w:rPr>
          <w:bCs/>
          <w:sz w:val="28"/>
          <w:szCs w:val="28"/>
        </w:rPr>
        <w:t xml:space="preserve">В рамках </w:t>
      </w:r>
      <w:r w:rsidR="005479AE" w:rsidRPr="00076FDF">
        <w:rPr>
          <w:bCs/>
          <w:sz w:val="28"/>
          <w:szCs w:val="28"/>
        </w:rPr>
        <w:t>государственной</w:t>
      </w:r>
      <w:r w:rsidR="002E04AF">
        <w:rPr>
          <w:bCs/>
          <w:sz w:val="28"/>
          <w:szCs w:val="28"/>
        </w:rPr>
        <w:t xml:space="preserve"> программы в 2015</w:t>
      </w:r>
      <w:r w:rsidR="00E84E72" w:rsidRPr="00076FDF">
        <w:rPr>
          <w:bCs/>
          <w:sz w:val="28"/>
          <w:szCs w:val="28"/>
        </w:rPr>
        <w:t xml:space="preserve"> году </w:t>
      </w:r>
      <w:r w:rsidR="00FE2DE4" w:rsidRPr="00076FDF">
        <w:rPr>
          <w:bCs/>
          <w:sz w:val="28"/>
          <w:szCs w:val="28"/>
        </w:rPr>
        <w:t>решены следующие</w:t>
      </w:r>
      <w:r w:rsidR="00E84E72" w:rsidRPr="00076FDF">
        <w:rPr>
          <w:bCs/>
          <w:sz w:val="28"/>
          <w:szCs w:val="28"/>
        </w:rPr>
        <w:t xml:space="preserve"> задачи: </w:t>
      </w:r>
    </w:p>
    <w:p w:rsidR="002E04AF" w:rsidRPr="008667F9" w:rsidRDefault="002E04AF" w:rsidP="00931053">
      <w:pPr>
        <w:shd w:val="clear" w:color="auto" w:fill="FFFFFF"/>
        <w:tabs>
          <w:tab w:val="left" w:pos="309"/>
          <w:tab w:val="left" w:pos="534"/>
          <w:tab w:val="left" w:pos="1080"/>
        </w:tabs>
        <w:spacing w:line="240" w:lineRule="auto"/>
        <w:rPr>
          <w:bCs/>
          <w:sz w:val="28"/>
          <w:szCs w:val="28"/>
        </w:rPr>
      </w:pPr>
      <w:r w:rsidRPr="008667F9">
        <w:rPr>
          <w:bCs/>
          <w:sz w:val="28"/>
          <w:szCs w:val="28"/>
        </w:rPr>
        <w:lastRenderedPageBreak/>
        <w:t>В</w:t>
      </w:r>
      <w:r>
        <w:rPr>
          <w:bCs/>
          <w:sz w:val="28"/>
          <w:szCs w:val="28"/>
        </w:rPr>
        <w:t>ыполнены</w:t>
      </w:r>
      <w:r w:rsidRPr="008667F9">
        <w:rPr>
          <w:bCs/>
          <w:sz w:val="28"/>
          <w:szCs w:val="28"/>
        </w:rPr>
        <w:t xml:space="preserve"> обязательств</w:t>
      </w:r>
      <w:r>
        <w:rPr>
          <w:bCs/>
          <w:sz w:val="28"/>
          <w:szCs w:val="28"/>
        </w:rPr>
        <w:t>а</w:t>
      </w:r>
      <w:r w:rsidRPr="008667F9">
        <w:rPr>
          <w:bCs/>
          <w:sz w:val="28"/>
          <w:szCs w:val="28"/>
        </w:rPr>
        <w:t xml:space="preserve"> государства по социальной поддержке граждан;</w:t>
      </w:r>
    </w:p>
    <w:p w:rsidR="002E04AF" w:rsidRPr="008667F9" w:rsidRDefault="002E04AF" w:rsidP="00931053">
      <w:pPr>
        <w:tabs>
          <w:tab w:val="left" w:pos="355"/>
        </w:tabs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реализуется государственная демографическая политика</w:t>
      </w:r>
      <w:r w:rsidRPr="008667F9">
        <w:rPr>
          <w:sz w:val="28"/>
          <w:szCs w:val="28"/>
        </w:rPr>
        <w:t>;</w:t>
      </w:r>
    </w:p>
    <w:p w:rsidR="002E04AF" w:rsidRPr="008667F9" w:rsidRDefault="002E04AF" w:rsidP="00931053">
      <w:pPr>
        <w:tabs>
          <w:tab w:val="left" w:pos="355"/>
        </w:tabs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реализуется государственная семейная политика</w:t>
      </w:r>
      <w:r w:rsidRPr="008667F9">
        <w:rPr>
          <w:sz w:val="28"/>
          <w:szCs w:val="28"/>
        </w:rPr>
        <w:t>;</w:t>
      </w:r>
    </w:p>
    <w:p w:rsidR="002E04AF" w:rsidRPr="008667F9" w:rsidRDefault="002E04AF" w:rsidP="00931053">
      <w:pPr>
        <w:tabs>
          <w:tab w:val="left" w:pos="309"/>
          <w:tab w:val="left" w:pos="534"/>
        </w:tabs>
        <w:spacing w:line="240" w:lineRule="auto"/>
        <w:rPr>
          <w:strike/>
          <w:sz w:val="28"/>
          <w:szCs w:val="28"/>
        </w:rPr>
      </w:pPr>
      <w:r>
        <w:rPr>
          <w:sz w:val="28"/>
          <w:szCs w:val="28"/>
        </w:rPr>
        <w:t xml:space="preserve">принимается </w:t>
      </w:r>
      <w:r w:rsidRPr="008667F9">
        <w:rPr>
          <w:sz w:val="28"/>
          <w:szCs w:val="28"/>
        </w:rPr>
        <w:t>участие в реализации государственной политики по профилактике безнадзорности и беспризорности  несовершеннолетних;</w:t>
      </w:r>
    </w:p>
    <w:p w:rsidR="002E04AF" w:rsidRPr="008667F9" w:rsidRDefault="0080028B" w:rsidP="00931053">
      <w:pPr>
        <w:tabs>
          <w:tab w:val="left" w:pos="309"/>
          <w:tab w:val="left" w:pos="53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обеспечена</w:t>
      </w:r>
      <w:r w:rsidR="002E04AF" w:rsidRPr="008667F9">
        <w:rPr>
          <w:sz w:val="28"/>
          <w:szCs w:val="28"/>
        </w:rPr>
        <w:t xml:space="preserve"> эффективной социальной поддержки малоимущих семей, малоимущих одиноко проживающих граждан и граждан, находящихся в трудной жизненной ситуации;</w:t>
      </w:r>
    </w:p>
    <w:p w:rsidR="002E04AF" w:rsidRPr="008667F9" w:rsidRDefault="0080028B" w:rsidP="00931053">
      <w:pPr>
        <w:shd w:val="clear" w:color="auto" w:fill="FFFFFF"/>
        <w:tabs>
          <w:tab w:val="left" w:pos="309"/>
          <w:tab w:val="left" w:pos="534"/>
        </w:tabs>
        <w:spacing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обеспечены потребности</w:t>
      </w:r>
      <w:r w:rsidR="002E04AF" w:rsidRPr="008667F9">
        <w:rPr>
          <w:bCs/>
          <w:sz w:val="28"/>
          <w:szCs w:val="28"/>
        </w:rPr>
        <w:t xml:space="preserve"> граждан пожилого возраста, инвалидов, включая детей-инвалидов, семей с детьми, находящихся в трудной жизненной ситуации, в социальном обслуживании;</w:t>
      </w:r>
    </w:p>
    <w:p w:rsidR="002E04AF" w:rsidRPr="00F73BF5" w:rsidRDefault="0080028B" w:rsidP="00931053">
      <w:pPr>
        <w:tabs>
          <w:tab w:val="left" w:pos="309"/>
          <w:tab w:val="left" w:pos="53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повышено</w:t>
      </w:r>
      <w:r w:rsidR="002E04AF" w:rsidRPr="008667F9">
        <w:rPr>
          <w:sz w:val="28"/>
          <w:szCs w:val="28"/>
        </w:rPr>
        <w:t xml:space="preserve"> качества социальных услуг, предоставляемых с </w:t>
      </w:r>
      <w:r w:rsidR="002E04AF" w:rsidRPr="00F73BF5">
        <w:rPr>
          <w:sz w:val="28"/>
          <w:szCs w:val="28"/>
        </w:rPr>
        <w:t>учетом изменяющихся потребностей граждан;</w:t>
      </w:r>
    </w:p>
    <w:p w:rsidR="0080028B" w:rsidRDefault="0080028B" w:rsidP="00931053">
      <w:pPr>
        <w:tabs>
          <w:tab w:val="left" w:pos="309"/>
          <w:tab w:val="left" w:pos="53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обеспечена доступность</w:t>
      </w:r>
      <w:r w:rsidR="002E04AF" w:rsidRPr="00F73BF5">
        <w:rPr>
          <w:sz w:val="28"/>
          <w:szCs w:val="28"/>
        </w:rPr>
        <w:t xml:space="preserve"> социальных услуг высокого качества для всех нуждающихся граждан по</w:t>
      </w:r>
      <w:r w:rsidR="002E04AF">
        <w:rPr>
          <w:sz w:val="28"/>
          <w:szCs w:val="28"/>
        </w:rPr>
        <w:t>жилого возраста и инвалидов путе</w:t>
      </w:r>
      <w:r w:rsidR="002E04AF" w:rsidRPr="00F73BF5">
        <w:rPr>
          <w:sz w:val="28"/>
          <w:szCs w:val="28"/>
        </w:rPr>
        <w:t>м дальнейшего развития сети организаций различных организационно-правовых форм и форм собственности, предоставляющих социальные услуги;</w:t>
      </w:r>
    </w:p>
    <w:p w:rsidR="002E04AF" w:rsidRPr="00A16DF8" w:rsidRDefault="0080028B" w:rsidP="00931053">
      <w:pPr>
        <w:tabs>
          <w:tab w:val="left" w:pos="309"/>
          <w:tab w:val="left" w:pos="53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развита эффективная</w:t>
      </w:r>
      <w:r w:rsidR="002E04AF" w:rsidRPr="00F73BF5">
        <w:rPr>
          <w:sz w:val="28"/>
          <w:szCs w:val="28"/>
        </w:rPr>
        <w:t xml:space="preserve"> системы социального обслуживания: модернизация учреждений социального обслуживания, формирование доступной среды жизнедеятельности инвалидов, развитие сектора социальных услуг;</w:t>
      </w:r>
    </w:p>
    <w:p w:rsidR="0080028B" w:rsidRDefault="0080028B" w:rsidP="00931053">
      <w:pPr>
        <w:shd w:val="clear" w:color="auto" w:fill="FFFFFF"/>
        <w:tabs>
          <w:tab w:val="left" w:pos="309"/>
          <w:tab w:val="left" w:pos="534"/>
          <w:tab w:val="left" w:pos="1080"/>
        </w:tabs>
        <w:spacing w:line="240" w:lineRule="auto"/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повышена роль</w:t>
      </w:r>
      <w:r w:rsidR="002E04AF" w:rsidRPr="008667F9">
        <w:rPr>
          <w:bCs/>
          <w:iCs/>
          <w:sz w:val="28"/>
          <w:szCs w:val="28"/>
        </w:rPr>
        <w:t xml:space="preserve"> сектора негосударственных некоммерческих организаций в предоставлении социальных услуг</w:t>
      </w:r>
    </w:p>
    <w:p w:rsidR="00997E14" w:rsidRDefault="00792208" w:rsidP="00931053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 w:rsidRPr="00076FDF">
        <w:rPr>
          <w:sz w:val="28"/>
          <w:szCs w:val="28"/>
        </w:rPr>
        <w:t>Решение данных задач</w:t>
      </w:r>
      <w:r w:rsidR="00997E14" w:rsidRPr="00076FDF">
        <w:rPr>
          <w:sz w:val="28"/>
          <w:szCs w:val="28"/>
        </w:rPr>
        <w:t xml:space="preserve"> позволил</w:t>
      </w:r>
      <w:r w:rsidRPr="00076FDF">
        <w:rPr>
          <w:sz w:val="28"/>
          <w:szCs w:val="28"/>
        </w:rPr>
        <w:t>о</w:t>
      </w:r>
      <w:r w:rsidR="00997E14" w:rsidRPr="00076FDF">
        <w:rPr>
          <w:sz w:val="28"/>
          <w:szCs w:val="28"/>
        </w:rPr>
        <w:t xml:space="preserve"> достигнуть </w:t>
      </w:r>
      <w:r w:rsidR="00931053">
        <w:rPr>
          <w:sz w:val="28"/>
          <w:szCs w:val="28"/>
        </w:rPr>
        <w:t xml:space="preserve">целевых показателей </w:t>
      </w:r>
      <w:r w:rsidRPr="00076FDF">
        <w:rPr>
          <w:sz w:val="28"/>
          <w:szCs w:val="28"/>
        </w:rPr>
        <w:t>следующих</w:t>
      </w:r>
      <w:r w:rsidR="005479AE" w:rsidRPr="00076FDF">
        <w:rPr>
          <w:sz w:val="28"/>
          <w:szCs w:val="28"/>
        </w:rPr>
        <w:t xml:space="preserve"> </w:t>
      </w:r>
      <w:r w:rsidR="00931053">
        <w:rPr>
          <w:sz w:val="28"/>
          <w:szCs w:val="28"/>
        </w:rPr>
        <w:t>государственной программы.</w:t>
      </w:r>
    </w:p>
    <w:p w:rsidR="00997E14" w:rsidRPr="00B54C39" w:rsidRDefault="00997E14" w:rsidP="00931053">
      <w:pPr>
        <w:pStyle w:val="a9"/>
        <w:tabs>
          <w:tab w:val="left" w:pos="567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B54C39">
        <w:rPr>
          <w:sz w:val="28"/>
          <w:szCs w:val="28"/>
        </w:rPr>
        <w:t>Отчет о достигнутых значениях целевых показателей (индикаторов)государственной программы представлен в форме 5.</w:t>
      </w:r>
    </w:p>
    <w:p w:rsidR="00366E79" w:rsidRPr="00076FDF" w:rsidRDefault="00792208" w:rsidP="00931053">
      <w:pPr>
        <w:spacing w:line="240" w:lineRule="auto"/>
        <w:ind w:firstLine="708"/>
        <w:rPr>
          <w:bCs/>
          <w:sz w:val="28"/>
          <w:szCs w:val="28"/>
        </w:rPr>
      </w:pPr>
      <w:r w:rsidRPr="00B54C39">
        <w:rPr>
          <w:bCs/>
          <w:sz w:val="28"/>
          <w:szCs w:val="28"/>
        </w:rPr>
        <w:t>По результатам расчетов оценк</w:t>
      </w:r>
      <w:r w:rsidR="00FE2DE4" w:rsidRPr="00B54C39">
        <w:rPr>
          <w:bCs/>
          <w:sz w:val="28"/>
          <w:szCs w:val="28"/>
        </w:rPr>
        <w:t>а</w:t>
      </w:r>
      <w:r w:rsidRPr="00B54C39">
        <w:rPr>
          <w:bCs/>
          <w:sz w:val="28"/>
          <w:szCs w:val="28"/>
        </w:rPr>
        <w:t xml:space="preserve"> э</w:t>
      </w:r>
      <w:r w:rsidR="00366E79" w:rsidRPr="00B54C39">
        <w:rPr>
          <w:bCs/>
          <w:sz w:val="28"/>
          <w:szCs w:val="28"/>
        </w:rPr>
        <w:t>ффективност</w:t>
      </w:r>
      <w:r w:rsidR="00FE2DE4" w:rsidRPr="00B54C39">
        <w:rPr>
          <w:bCs/>
          <w:sz w:val="28"/>
          <w:szCs w:val="28"/>
        </w:rPr>
        <w:t>и</w:t>
      </w:r>
      <w:r w:rsidR="00366E79" w:rsidRPr="00B54C39">
        <w:rPr>
          <w:bCs/>
          <w:sz w:val="28"/>
          <w:szCs w:val="28"/>
        </w:rPr>
        <w:t xml:space="preserve"> реализации государственной программы</w:t>
      </w:r>
      <w:r w:rsidRPr="00B54C39">
        <w:rPr>
          <w:bCs/>
          <w:sz w:val="28"/>
          <w:szCs w:val="28"/>
        </w:rPr>
        <w:t xml:space="preserve"> </w:t>
      </w:r>
      <w:r w:rsidR="00366E79" w:rsidRPr="00B54C39">
        <w:rPr>
          <w:bCs/>
          <w:sz w:val="28"/>
          <w:szCs w:val="28"/>
        </w:rPr>
        <w:t xml:space="preserve">признана </w:t>
      </w:r>
      <w:r w:rsidR="00366E79" w:rsidRPr="00B54C39">
        <w:rPr>
          <w:b/>
          <w:bCs/>
          <w:sz w:val="28"/>
          <w:szCs w:val="28"/>
        </w:rPr>
        <w:t>высокой</w:t>
      </w:r>
      <w:r w:rsidR="00366E79" w:rsidRPr="00B54C39">
        <w:rPr>
          <w:bCs/>
          <w:sz w:val="28"/>
          <w:szCs w:val="28"/>
        </w:rPr>
        <w:t>.</w:t>
      </w:r>
    </w:p>
    <w:p w:rsidR="00366E79" w:rsidRPr="00076FDF" w:rsidRDefault="00366E79" w:rsidP="00931053">
      <w:pPr>
        <w:spacing w:line="240" w:lineRule="auto"/>
        <w:ind w:firstLine="708"/>
        <w:rPr>
          <w:bCs/>
          <w:sz w:val="28"/>
          <w:szCs w:val="28"/>
        </w:rPr>
      </w:pPr>
    </w:p>
    <w:p w:rsidR="00366E79" w:rsidRPr="00076FDF" w:rsidRDefault="00366E79" w:rsidP="00931053">
      <w:pPr>
        <w:spacing w:line="240" w:lineRule="auto"/>
        <w:ind w:firstLine="708"/>
        <w:rPr>
          <w:bCs/>
          <w:sz w:val="28"/>
          <w:szCs w:val="28"/>
        </w:rPr>
      </w:pPr>
    </w:p>
    <w:p w:rsidR="00997E14" w:rsidRPr="00076FDF" w:rsidRDefault="00997E14" w:rsidP="00931053">
      <w:pPr>
        <w:spacing w:line="240" w:lineRule="auto"/>
        <w:ind w:firstLine="0"/>
        <w:rPr>
          <w:sz w:val="28"/>
          <w:szCs w:val="28"/>
        </w:rPr>
      </w:pPr>
    </w:p>
    <w:p w:rsidR="00997E14" w:rsidRPr="00076FDF" w:rsidRDefault="00997E14" w:rsidP="00931053">
      <w:pPr>
        <w:spacing w:line="240" w:lineRule="auto"/>
        <w:ind w:firstLine="0"/>
        <w:rPr>
          <w:sz w:val="28"/>
          <w:szCs w:val="28"/>
        </w:rPr>
      </w:pPr>
      <w:r w:rsidRPr="00076FDF">
        <w:rPr>
          <w:sz w:val="28"/>
          <w:szCs w:val="28"/>
        </w:rPr>
        <w:t xml:space="preserve">Заместитель министра             </w:t>
      </w:r>
      <w:r w:rsidRPr="00076FDF">
        <w:rPr>
          <w:sz w:val="28"/>
          <w:szCs w:val="28"/>
        </w:rPr>
        <w:tab/>
      </w:r>
      <w:r w:rsidRPr="00076FDF">
        <w:rPr>
          <w:sz w:val="28"/>
          <w:szCs w:val="28"/>
        </w:rPr>
        <w:tab/>
        <w:t xml:space="preserve">      </w:t>
      </w:r>
      <w:r w:rsidRPr="00076FDF">
        <w:rPr>
          <w:sz w:val="28"/>
          <w:szCs w:val="28"/>
        </w:rPr>
        <w:tab/>
        <w:t xml:space="preserve">               </w:t>
      </w:r>
      <w:r w:rsidR="00076FDF">
        <w:rPr>
          <w:sz w:val="28"/>
          <w:szCs w:val="28"/>
        </w:rPr>
        <w:t xml:space="preserve">               </w:t>
      </w:r>
      <w:r w:rsidRPr="00076FDF">
        <w:rPr>
          <w:sz w:val="28"/>
          <w:szCs w:val="28"/>
        </w:rPr>
        <w:t xml:space="preserve">  Е.С. Васильева</w:t>
      </w:r>
    </w:p>
    <w:p w:rsidR="00997E14" w:rsidRPr="00076FDF" w:rsidRDefault="00997E14" w:rsidP="00931053">
      <w:pPr>
        <w:spacing w:line="240" w:lineRule="auto"/>
        <w:rPr>
          <w:sz w:val="28"/>
          <w:szCs w:val="28"/>
        </w:rPr>
      </w:pPr>
    </w:p>
    <w:p w:rsidR="00366E79" w:rsidRPr="00076FDF" w:rsidRDefault="00366E79" w:rsidP="00931053">
      <w:pPr>
        <w:spacing w:line="240" w:lineRule="auto"/>
        <w:ind w:firstLine="708"/>
        <w:rPr>
          <w:bCs/>
          <w:sz w:val="28"/>
          <w:szCs w:val="28"/>
        </w:rPr>
      </w:pPr>
    </w:p>
    <w:p w:rsidR="00366E79" w:rsidRPr="00076FDF" w:rsidRDefault="00366E79" w:rsidP="00931053">
      <w:pPr>
        <w:spacing w:line="240" w:lineRule="auto"/>
        <w:ind w:firstLine="708"/>
        <w:rPr>
          <w:bCs/>
          <w:sz w:val="28"/>
          <w:szCs w:val="28"/>
        </w:rPr>
      </w:pPr>
    </w:p>
    <w:p w:rsidR="00366E79" w:rsidRPr="00076FDF" w:rsidRDefault="00366E79" w:rsidP="00931053">
      <w:pPr>
        <w:spacing w:line="240" w:lineRule="auto"/>
        <w:ind w:firstLine="708"/>
        <w:rPr>
          <w:bCs/>
          <w:sz w:val="28"/>
          <w:szCs w:val="28"/>
        </w:rPr>
      </w:pPr>
    </w:p>
    <w:p w:rsidR="00366E79" w:rsidRPr="00076FDF" w:rsidRDefault="00366E79" w:rsidP="00931053">
      <w:pPr>
        <w:spacing w:line="240" w:lineRule="auto"/>
        <w:ind w:firstLine="708"/>
        <w:rPr>
          <w:bCs/>
          <w:sz w:val="28"/>
          <w:szCs w:val="28"/>
        </w:rPr>
      </w:pPr>
    </w:p>
    <w:p w:rsidR="00366E79" w:rsidRPr="00076FDF" w:rsidRDefault="00366E79" w:rsidP="00931053">
      <w:pPr>
        <w:spacing w:line="240" w:lineRule="auto"/>
        <w:ind w:firstLine="708"/>
        <w:rPr>
          <w:bCs/>
          <w:sz w:val="28"/>
          <w:szCs w:val="28"/>
        </w:rPr>
      </w:pPr>
    </w:p>
    <w:p w:rsidR="00366E79" w:rsidRPr="00076FDF" w:rsidRDefault="00366E79" w:rsidP="00931053">
      <w:pPr>
        <w:spacing w:line="240" w:lineRule="auto"/>
        <w:ind w:firstLine="708"/>
        <w:rPr>
          <w:bCs/>
          <w:sz w:val="28"/>
          <w:szCs w:val="28"/>
        </w:rPr>
      </w:pPr>
    </w:p>
    <w:p w:rsidR="00366E79" w:rsidRPr="00076FDF" w:rsidRDefault="00366E79" w:rsidP="00931053">
      <w:pPr>
        <w:spacing w:line="240" w:lineRule="auto"/>
        <w:ind w:firstLine="708"/>
        <w:rPr>
          <w:bCs/>
          <w:sz w:val="28"/>
          <w:szCs w:val="28"/>
        </w:rPr>
      </w:pPr>
    </w:p>
    <w:sectPr w:rsidR="00366E79" w:rsidRPr="00076FDF" w:rsidSect="00C712D3">
      <w:headerReference w:type="default" r:id="rId8"/>
      <w:footerReference w:type="default" r:id="rId9"/>
      <w:pgSz w:w="11906" w:h="16838"/>
      <w:pgMar w:top="1021" w:right="851" w:bottom="907" w:left="130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EF8" w:rsidRDefault="00246EF8" w:rsidP="00855811">
      <w:pPr>
        <w:spacing w:line="240" w:lineRule="auto"/>
      </w:pPr>
      <w:r>
        <w:separator/>
      </w:r>
    </w:p>
  </w:endnote>
  <w:endnote w:type="continuationSeparator" w:id="0">
    <w:p w:rsidR="00246EF8" w:rsidRDefault="00246EF8" w:rsidP="008558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36441"/>
      <w:docPartObj>
        <w:docPartGallery w:val="Page Numbers (Bottom of Page)"/>
        <w:docPartUnique/>
      </w:docPartObj>
    </w:sdtPr>
    <w:sdtEndPr/>
    <w:sdtContent>
      <w:p w:rsidR="00855811" w:rsidRDefault="00246EF8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66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55811" w:rsidRDefault="0085581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EF8" w:rsidRDefault="00246EF8" w:rsidP="00855811">
      <w:pPr>
        <w:spacing w:line="240" w:lineRule="auto"/>
      </w:pPr>
      <w:r>
        <w:separator/>
      </w:r>
    </w:p>
  </w:footnote>
  <w:footnote w:type="continuationSeparator" w:id="0">
    <w:p w:rsidR="00246EF8" w:rsidRDefault="00246EF8" w:rsidP="008558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2D3" w:rsidRDefault="00246EF8" w:rsidP="00855811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50C5C"/>
    <w:multiLevelType w:val="hybridMultilevel"/>
    <w:tmpl w:val="ABA2DDDC"/>
    <w:lvl w:ilvl="0" w:tplc="F6E2F7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522A8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FAA4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D6E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A629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883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B45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C662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EAF8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3637"/>
    <w:rsid w:val="00003565"/>
    <w:rsid w:val="00003C57"/>
    <w:rsid w:val="00003DBE"/>
    <w:rsid w:val="00005823"/>
    <w:rsid w:val="00013600"/>
    <w:rsid w:val="00013889"/>
    <w:rsid w:val="00016C77"/>
    <w:rsid w:val="000176C9"/>
    <w:rsid w:val="00020F38"/>
    <w:rsid w:val="000251F4"/>
    <w:rsid w:val="00027A8B"/>
    <w:rsid w:val="000328BE"/>
    <w:rsid w:val="00033C69"/>
    <w:rsid w:val="000435FE"/>
    <w:rsid w:val="0004547C"/>
    <w:rsid w:val="00070202"/>
    <w:rsid w:val="00072D09"/>
    <w:rsid w:val="00076FDF"/>
    <w:rsid w:val="00077349"/>
    <w:rsid w:val="00080866"/>
    <w:rsid w:val="0008282A"/>
    <w:rsid w:val="00084EE5"/>
    <w:rsid w:val="00087BBD"/>
    <w:rsid w:val="00093DA7"/>
    <w:rsid w:val="000A13F1"/>
    <w:rsid w:val="000A1D53"/>
    <w:rsid w:val="000A2ECA"/>
    <w:rsid w:val="000A38D6"/>
    <w:rsid w:val="000A3BFC"/>
    <w:rsid w:val="000A6C03"/>
    <w:rsid w:val="000A75AA"/>
    <w:rsid w:val="000B2A85"/>
    <w:rsid w:val="000C5F7E"/>
    <w:rsid w:val="000C714D"/>
    <w:rsid w:val="000C7F4C"/>
    <w:rsid w:val="000D67B3"/>
    <w:rsid w:val="000D6CAA"/>
    <w:rsid w:val="000E1D3C"/>
    <w:rsid w:val="000E58B1"/>
    <w:rsid w:val="000E5D6B"/>
    <w:rsid w:val="000F32DE"/>
    <w:rsid w:val="000F7514"/>
    <w:rsid w:val="001027B1"/>
    <w:rsid w:val="00120C8B"/>
    <w:rsid w:val="001246CD"/>
    <w:rsid w:val="0012722C"/>
    <w:rsid w:val="00130585"/>
    <w:rsid w:val="00130D70"/>
    <w:rsid w:val="00133907"/>
    <w:rsid w:val="00153609"/>
    <w:rsid w:val="00156E47"/>
    <w:rsid w:val="0015773F"/>
    <w:rsid w:val="00163C18"/>
    <w:rsid w:val="00166D98"/>
    <w:rsid w:val="001737D2"/>
    <w:rsid w:val="00186071"/>
    <w:rsid w:val="001946B6"/>
    <w:rsid w:val="001964A4"/>
    <w:rsid w:val="001A04FF"/>
    <w:rsid w:val="001A39BD"/>
    <w:rsid w:val="001A51DE"/>
    <w:rsid w:val="001C189D"/>
    <w:rsid w:val="001C2ACD"/>
    <w:rsid w:val="001C3BF3"/>
    <w:rsid w:val="001C3E10"/>
    <w:rsid w:val="001C548B"/>
    <w:rsid w:val="001D02A3"/>
    <w:rsid w:val="001D23B8"/>
    <w:rsid w:val="001D64BF"/>
    <w:rsid w:val="001E1306"/>
    <w:rsid w:val="001E5FBA"/>
    <w:rsid w:val="001E71DC"/>
    <w:rsid w:val="001F1666"/>
    <w:rsid w:val="001F3416"/>
    <w:rsid w:val="001F7942"/>
    <w:rsid w:val="002006B6"/>
    <w:rsid w:val="002148CA"/>
    <w:rsid w:val="00216C0C"/>
    <w:rsid w:val="00217A7C"/>
    <w:rsid w:val="00222F42"/>
    <w:rsid w:val="002414B6"/>
    <w:rsid w:val="00246EF8"/>
    <w:rsid w:val="00255B0D"/>
    <w:rsid w:val="00264F1A"/>
    <w:rsid w:val="00265A53"/>
    <w:rsid w:val="00266FCD"/>
    <w:rsid w:val="00283287"/>
    <w:rsid w:val="00292D1B"/>
    <w:rsid w:val="002A5BE7"/>
    <w:rsid w:val="002B5516"/>
    <w:rsid w:val="002C1AA0"/>
    <w:rsid w:val="002C3D4B"/>
    <w:rsid w:val="002C783F"/>
    <w:rsid w:val="002E04AF"/>
    <w:rsid w:val="002E536F"/>
    <w:rsid w:val="002F41B7"/>
    <w:rsid w:val="002F41CA"/>
    <w:rsid w:val="002F4994"/>
    <w:rsid w:val="002F673E"/>
    <w:rsid w:val="002F6772"/>
    <w:rsid w:val="00302494"/>
    <w:rsid w:val="00302C19"/>
    <w:rsid w:val="00302D03"/>
    <w:rsid w:val="0030461A"/>
    <w:rsid w:val="0030651F"/>
    <w:rsid w:val="0031037A"/>
    <w:rsid w:val="00326DBD"/>
    <w:rsid w:val="003344EC"/>
    <w:rsid w:val="00337F1C"/>
    <w:rsid w:val="00344A31"/>
    <w:rsid w:val="00345591"/>
    <w:rsid w:val="003648ED"/>
    <w:rsid w:val="00365BD4"/>
    <w:rsid w:val="00366E79"/>
    <w:rsid w:val="003674BA"/>
    <w:rsid w:val="00383E18"/>
    <w:rsid w:val="00396D88"/>
    <w:rsid w:val="003A4291"/>
    <w:rsid w:val="003B04F5"/>
    <w:rsid w:val="003B2652"/>
    <w:rsid w:val="003B63DE"/>
    <w:rsid w:val="003C2685"/>
    <w:rsid w:val="003D0471"/>
    <w:rsid w:val="003D1811"/>
    <w:rsid w:val="003D254F"/>
    <w:rsid w:val="003D6837"/>
    <w:rsid w:val="003D7AF1"/>
    <w:rsid w:val="003E431B"/>
    <w:rsid w:val="003E45CC"/>
    <w:rsid w:val="003F1B33"/>
    <w:rsid w:val="004010D1"/>
    <w:rsid w:val="00403718"/>
    <w:rsid w:val="00403800"/>
    <w:rsid w:val="00405102"/>
    <w:rsid w:val="004324BC"/>
    <w:rsid w:val="0043428E"/>
    <w:rsid w:val="00436502"/>
    <w:rsid w:val="00440D43"/>
    <w:rsid w:val="00440D56"/>
    <w:rsid w:val="00444DAE"/>
    <w:rsid w:val="004476B8"/>
    <w:rsid w:val="004517A7"/>
    <w:rsid w:val="00464B8A"/>
    <w:rsid w:val="0047026A"/>
    <w:rsid w:val="00474241"/>
    <w:rsid w:val="00485EB7"/>
    <w:rsid w:val="004A59D1"/>
    <w:rsid w:val="004B0781"/>
    <w:rsid w:val="004B3132"/>
    <w:rsid w:val="004B594C"/>
    <w:rsid w:val="004B78E3"/>
    <w:rsid w:val="004D32E0"/>
    <w:rsid w:val="004D37BB"/>
    <w:rsid w:val="004E3637"/>
    <w:rsid w:val="004E7121"/>
    <w:rsid w:val="004F55A4"/>
    <w:rsid w:val="004F5E3D"/>
    <w:rsid w:val="00502821"/>
    <w:rsid w:val="0051002F"/>
    <w:rsid w:val="00513B56"/>
    <w:rsid w:val="0052347A"/>
    <w:rsid w:val="00524FBD"/>
    <w:rsid w:val="00535FBB"/>
    <w:rsid w:val="00544E9C"/>
    <w:rsid w:val="005479AE"/>
    <w:rsid w:val="00550DFA"/>
    <w:rsid w:val="00551A46"/>
    <w:rsid w:val="005602D9"/>
    <w:rsid w:val="00561FFA"/>
    <w:rsid w:val="00562882"/>
    <w:rsid w:val="0056473D"/>
    <w:rsid w:val="005668AC"/>
    <w:rsid w:val="00570462"/>
    <w:rsid w:val="00573D09"/>
    <w:rsid w:val="00580316"/>
    <w:rsid w:val="0058266F"/>
    <w:rsid w:val="0059074D"/>
    <w:rsid w:val="00590C7F"/>
    <w:rsid w:val="0059170E"/>
    <w:rsid w:val="005948D0"/>
    <w:rsid w:val="0059787A"/>
    <w:rsid w:val="005978CB"/>
    <w:rsid w:val="005A0DE8"/>
    <w:rsid w:val="005A4962"/>
    <w:rsid w:val="005A70ED"/>
    <w:rsid w:val="005B4BDC"/>
    <w:rsid w:val="005C372A"/>
    <w:rsid w:val="005C3C62"/>
    <w:rsid w:val="005D27EA"/>
    <w:rsid w:val="005D7BC6"/>
    <w:rsid w:val="005F5F40"/>
    <w:rsid w:val="006014BD"/>
    <w:rsid w:val="006122C9"/>
    <w:rsid w:val="00614773"/>
    <w:rsid w:val="00621A2B"/>
    <w:rsid w:val="006223A9"/>
    <w:rsid w:val="006321C0"/>
    <w:rsid w:val="0063400F"/>
    <w:rsid w:val="00641DDE"/>
    <w:rsid w:val="00644DB9"/>
    <w:rsid w:val="00644E5E"/>
    <w:rsid w:val="0065137B"/>
    <w:rsid w:val="00652B15"/>
    <w:rsid w:val="00653D1C"/>
    <w:rsid w:val="00663BB4"/>
    <w:rsid w:val="0066608A"/>
    <w:rsid w:val="006741DF"/>
    <w:rsid w:val="00682223"/>
    <w:rsid w:val="00682F25"/>
    <w:rsid w:val="00695DA7"/>
    <w:rsid w:val="00696253"/>
    <w:rsid w:val="006A43C5"/>
    <w:rsid w:val="006B0C01"/>
    <w:rsid w:val="006C59DA"/>
    <w:rsid w:val="006C7B78"/>
    <w:rsid w:val="006C7D33"/>
    <w:rsid w:val="006D1709"/>
    <w:rsid w:val="006D1944"/>
    <w:rsid w:val="006D23CA"/>
    <w:rsid w:val="006D5254"/>
    <w:rsid w:val="006D5BB9"/>
    <w:rsid w:val="006E05D0"/>
    <w:rsid w:val="006E155E"/>
    <w:rsid w:val="006E492A"/>
    <w:rsid w:val="007043F4"/>
    <w:rsid w:val="0071778A"/>
    <w:rsid w:val="00720A83"/>
    <w:rsid w:val="00721A4F"/>
    <w:rsid w:val="0072387F"/>
    <w:rsid w:val="007347B8"/>
    <w:rsid w:val="0074107C"/>
    <w:rsid w:val="00744E91"/>
    <w:rsid w:val="00747166"/>
    <w:rsid w:val="007523C3"/>
    <w:rsid w:val="00772DFD"/>
    <w:rsid w:val="00774935"/>
    <w:rsid w:val="00783541"/>
    <w:rsid w:val="007858DA"/>
    <w:rsid w:val="007911F7"/>
    <w:rsid w:val="00792208"/>
    <w:rsid w:val="007927EE"/>
    <w:rsid w:val="007A20B5"/>
    <w:rsid w:val="007B4ABB"/>
    <w:rsid w:val="007B5B64"/>
    <w:rsid w:val="007B6DA2"/>
    <w:rsid w:val="007D0735"/>
    <w:rsid w:val="007D4868"/>
    <w:rsid w:val="007D5C04"/>
    <w:rsid w:val="007D6BDC"/>
    <w:rsid w:val="007D765B"/>
    <w:rsid w:val="007E334D"/>
    <w:rsid w:val="007E5029"/>
    <w:rsid w:val="007F6FEC"/>
    <w:rsid w:val="0080028B"/>
    <w:rsid w:val="00800632"/>
    <w:rsid w:val="0080660E"/>
    <w:rsid w:val="00823C07"/>
    <w:rsid w:val="00826888"/>
    <w:rsid w:val="008340F8"/>
    <w:rsid w:val="00835442"/>
    <w:rsid w:val="0083669D"/>
    <w:rsid w:val="008418BD"/>
    <w:rsid w:val="008475E5"/>
    <w:rsid w:val="0085071F"/>
    <w:rsid w:val="0085329D"/>
    <w:rsid w:val="008549AB"/>
    <w:rsid w:val="00855811"/>
    <w:rsid w:val="00864D79"/>
    <w:rsid w:val="00871617"/>
    <w:rsid w:val="008826CE"/>
    <w:rsid w:val="00882F27"/>
    <w:rsid w:val="00887C20"/>
    <w:rsid w:val="008A04DF"/>
    <w:rsid w:val="008A0876"/>
    <w:rsid w:val="008A18A8"/>
    <w:rsid w:val="008A1E98"/>
    <w:rsid w:val="008A2E28"/>
    <w:rsid w:val="008B17B7"/>
    <w:rsid w:val="008C16C8"/>
    <w:rsid w:val="008C5620"/>
    <w:rsid w:val="008D5064"/>
    <w:rsid w:val="008D68D0"/>
    <w:rsid w:val="008E2731"/>
    <w:rsid w:val="008E574F"/>
    <w:rsid w:val="008F234D"/>
    <w:rsid w:val="009016F1"/>
    <w:rsid w:val="00903AD8"/>
    <w:rsid w:val="00915AAB"/>
    <w:rsid w:val="009167EB"/>
    <w:rsid w:val="0092559E"/>
    <w:rsid w:val="00930D45"/>
    <w:rsid w:val="00931053"/>
    <w:rsid w:val="009324D8"/>
    <w:rsid w:val="00937DEB"/>
    <w:rsid w:val="00942827"/>
    <w:rsid w:val="009626CE"/>
    <w:rsid w:val="00962BBA"/>
    <w:rsid w:val="00974E73"/>
    <w:rsid w:val="0097748F"/>
    <w:rsid w:val="009774D7"/>
    <w:rsid w:val="009810BD"/>
    <w:rsid w:val="00981498"/>
    <w:rsid w:val="009836B5"/>
    <w:rsid w:val="00983AB1"/>
    <w:rsid w:val="00984BE0"/>
    <w:rsid w:val="009905F1"/>
    <w:rsid w:val="00991590"/>
    <w:rsid w:val="00997E14"/>
    <w:rsid w:val="009A663E"/>
    <w:rsid w:val="009C1A7C"/>
    <w:rsid w:val="009C5BF0"/>
    <w:rsid w:val="009C5ED2"/>
    <w:rsid w:val="009E04DB"/>
    <w:rsid w:val="009E16C7"/>
    <w:rsid w:val="009E41FF"/>
    <w:rsid w:val="009E4432"/>
    <w:rsid w:val="009E4DDF"/>
    <w:rsid w:val="009F61CE"/>
    <w:rsid w:val="00A0112D"/>
    <w:rsid w:val="00A14740"/>
    <w:rsid w:val="00A16505"/>
    <w:rsid w:val="00A2310A"/>
    <w:rsid w:val="00A23845"/>
    <w:rsid w:val="00A23ECA"/>
    <w:rsid w:val="00A305DD"/>
    <w:rsid w:val="00A309B3"/>
    <w:rsid w:val="00A30FE8"/>
    <w:rsid w:val="00A34ACE"/>
    <w:rsid w:val="00A43AF9"/>
    <w:rsid w:val="00A43F08"/>
    <w:rsid w:val="00A44613"/>
    <w:rsid w:val="00A475C7"/>
    <w:rsid w:val="00A526B0"/>
    <w:rsid w:val="00A71D6C"/>
    <w:rsid w:val="00A81D98"/>
    <w:rsid w:val="00A86C05"/>
    <w:rsid w:val="00A87C38"/>
    <w:rsid w:val="00A9171B"/>
    <w:rsid w:val="00A918F5"/>
    <w:rsid w:val="00A91AE1"/>
    <w:rsid w:val="00AA1ECA"/>
    <w:rsid w:val="00AB1D3E"/>
    <w:rsid w:val="00AB26AE"/>
    <w:rsid w:val="00AB7789"/>
    <w:rsid w:val="00AD1F1F"/>
    <w:rsid w:val="00AD4B95"/>
    <w:rsid w:val="00AD6DB5"/>
    <w:rsid w:val="00AE0D10"/>
    <w:rsid w:val="00AE123B"/>
    <w:rsid w:val="00AE161D"/>
    <w:rsid w:val="00AF2301"/>
    <w:rsid w:val="00AF230E"/>
    <w:rsid w:val="00AF23B8"/>
    <w:rsid w:val="00AF7FED"/>
    <w:rsid w:val="00B05AE2"/>
    <w:rsid w:val="00B121DC"/>
    <w:rsid w:val="00B14010"/>
    <w:rsid w:val="00B20534"/>
    <w:rsid w:val="00B24955"/>
    <w:rsid w:val="00B25623"/>
    <w:rsid w:val="00B31C58"/>
    <w:rsid w:val="00B3233D"/>
    <w:rsid w:val="00B36491"/>
    <w:rsid w:val="00B36CD8"/>
    <w:rsid w:val="00B4213A"/>
    <w:rsid w:val="00B430D5"/>
    <w:rsid w:val="00B54C39"/>
    <w:rsid w:val="00B553E1"/>
    <w:rsid w:val="00B6049C"/>
    <w:rsid w:val="00B60A33"/>
    <w:rsid w:val="00B64DFE"/>
    <w:rsid w:val="00B704EF"/>
    <w:rsid w:val="00B732AE"/>
    <w:rsid w:val="00B73556"/>
    <w:rsid w:val="00B81875"/>
    <w:rsid w:val="00B8272A"/>
    <w:rsid w:val="00B83CB1"/>
    <w:rsid w:val="00B84863"/>
    <w:rsid w:val="00B96104"/>
    <w:rsid w:val="00BA4C98"/>
    <w:rsid w:val="00BA7E35"/>
    <w:rsid w:val="00BB550A"/>
    <w:rsid w:val="00BB69EF"/>
    <w:rsid w:val="00BC0638"/>
    <w:rsid w:val="00BC50DE"/>
    <w:rsid w:val="00BC75EC"/>
    <w:rsid w:val="00BD07AA"/>
    <w:rsid w:val="00C04997"/>
    <w:rsid w:val="00C12CCF"/>
    <w:rsid w:val="00C24FF8"/>
    <w:rsid w:val="00C31524"/>
    <w:rsid w:val="00C335E3"/>
    <w:rsid w:val="00C47158"/>
    <w:rsid w:val="00C51471"/>
    <w:rsid w:val="00C53C4C"/>
    <w:rsid w:val="00C63954"/>
    <w:rsid w:val="00C65589"/>
    <w:rsid w:val="00C655BA"/>
    <w:rsid w:val="00C74D57"/>
    <w:rsid w:val="00C772E2"/>
    <w:rsid w:val="00C9050A"/>
    <w:rsid w:val="00C90798"/>
    <w:rsid w:val="00C90F3D"/>
    <w:rsid w:val="00C90F5C"/>
    <w:rsid w:val="00C94E7C"/>
    <w:rsid w:val="00C973CB"/>
    <w:rsid w:val="00CA401E"/>
    <w:rsid w:val="00CB1196"/>
    <w:rsid w:val="00CB58CF"/>
    <w:rsid w:val="00CB7F64"/>
    <w:rsid w:val="00CC3C80"/>
    <w:rsid w:val="00CC4F31"/>
    <w:rsid w:val="00CD3914"/>
    <w:rsid w:val="00CD69B1"/>
    <w:rsid w:val="00CE5B67"/>
    <w:rsid w:val="00CE7E3A"/>
    <w:rsid w:val="00CF1FB2"/>
    <w:rsid w:val="00CF2F32"/>
    <w:rsid w:val="00CF5356"/>
    <w:rsid w:val="00CF6F72"/>
    <w:rsid w:val="00D10179"/>
    <w:rsid w:val="00D10A51"/>
    <w:rsid w:val="00D23655"/>
    <w:rsid w:val="00D350A4"/>
    <w:rsid w:val="00D40003"/>
    <w:rsid w:val="00D4759C"/>
    <w:rsid w:val="00D52B25"/>
    <w:rsid w:val="00D52E37"/>
    <w:rsid w:val="00D60B4A"/>
    <w:rsid w:val="00D650DA"/>
    <w:rsid w:val="00D77E8B"/>
    <w:rsid w:val="00D9371B"/>
    <w:rsid w:val="00DB2E1B"/>
    <w:rsid w:val="00DB7D3B"/>
    <w:rsid w:val="00DC027A"/>
    <w:rsid w:val="00DC758C"/>
    <w:rsid w:val="00DD4BA1"/>
    <w:rsid w:val="00DE0069"/>
    <w:rsid w:val="00DE31A5"/>
    <w:rsid w:val="00DF41E0"/>
    <w:rsid w:val="00E018E9"/>
    <w:rsid w:val="00E04EF1"/>
    <w:rsid w:val="00E1632D"/>
    <w:rsid w:val="00E17FB8"/>
    <w:rsid w:val="00E24765"/>
    <w:rsid w:val="00E328B9"/>
    <w:rsid w:val="00E33AD0"/>
    <w:rsid w:val="00E43034"/>
    <w:rsid w:val="00E461C3"/>
    <w:rsid w:val="00E46E0E"/>
    <w:rsid w:val="00E62E2C"/>
    <w:rsid w:val="00E6530B"/>
    <w:rsid w:val="00E676CD"/>
    <w:rsid w:val="00E705A8"/>
    <w:rsid w:val="00E75C9D"/>
    <w:rsid w:val="00E84844"/>
    <w:rsid w:val="00E84E72"/>
    <w:rsid w:val="00E84F6F"/>
    <w:rsid w:val="00E9636C"/>
    <w:rsid w:val="00E96AFC"/>
    <w:rsid w:val="00EA1B81"/>
    <w:rsid w:val="00EA63F8"/>
    <w:rsid w:val="00EB2BED"/>
    <w:rsid w:val="00EB57EA"/>
    <w:rsid w:val="00EC0985"/>
    <w:rsid w:val="00EC0EA1"/>
    <w:rsid w:val="00EC1ABA"/>
    <w:rsid w:val="00EC3F5F"/>
    <w:rsid w:val="00EC42B3"/>
    <w:rsid w:val="00EC55D6"/>
    <w:rsid w:val="00ED45B1"/>
    <w:rsid w:val="00ED5026"/>
    <w:rsid w:val="00ED5CA0"/>
    <w:rsid w:val="00EE04DB"/>
    <w:rsid w:val="00EE0647"/>
    <w:rsid w:val="00EE4D55"/>
    <w:rsid w:val="00EE66A3"/>
    <w:rsid w:val="00EE6D34"/>
    <w:rsid w:val="00EF0364"/>
    <w:rsid w:val="00F01D03"/>
    <w:rsid w:val="00F113B7"/>
    <w:rsid w:val="00F239E5"/>
    <w:rsid w:val="00F34A01"/>
    <w:rsid w:val="00F42458"/>
    <w:rsid w:val="00F60C35"/>
    <w:rsid w:val="00F667E5"/>
    <w:rsid w:val="00F679EC"/>
    <w:rsid w:val="00F708E3"/>
    <w:rsid w:val="00F76EA1"/>
    <w:rsid w:val="00F843B8"/>
    <w:rsid w:val="00F906CF"/>
    <w:rsid w:val="00FA1DFA"/>
    <w:rsid w:val="00FA2561"/>
    <w:rsid w:val="00FB1789"/>
    <w:rsid w:val="00FB349B"/>
    <w:rsid w:val="00FC303F"/>
    <w:rsid w:val="00FC3718"/>
    <w:rsid w:val="00FC4ED8"/>
    <w:rsid w:val="00FC5865"/>
    <w:rsid w:val="00FC7BA0"/>
    <w:rsid w:val="00FE2DE4"/>
    <w:rsid w:val="00FE2F24"/>
    <w:rsid w:val="00FE3984"/>
    <w:rsid w:val="00FF08EE"/>
    <w:rsid w:val="00FF280F"/>
    <w:rsid w:val="00FF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637"/>
    <w:pPr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63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36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36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363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696253"/>
    <w:pPr>
      <w:spacing w:line="240" w:lineRule="auto"/>
      <w:ind w:firstLine="0"/>
      <w:jc w:val="center"/>
    </w:pPr>
    <w:rPr>
      <w:b/>
    </w:rPr>
  </w:style>
  <w:style w:type="character" w:customStyle="1" w:styleId="a8">
    <w:name w:val="Название Знак"/>
    <w:basedOn w:val="a0"/>
    <w:link w:val="a7"/>
    <w:rsid w:val="006962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9">
    <w:name w:val="List Paragraph"/>
    <w:basedOn w:val="a"/>
    <w:link w:val="aa"/>
    <w:uiPriority w:val="34"/>
    <w:qFormat/>
    <w:rsid w:val="00366E79"/>
    <w:pPr>
      <w:spacing w:line="240" w:lineRule="auto"/>
      <w:ind w:left="720" w:firstLine="0"/>
      <w:contextualSpacing/>
      <w:jc w:val="left"/>
    </w:pPr>
    <w:rPr>
      <w:sz w:val="24"/>
      <w:szCs w:val="24"/>
    </w:rPr>
  </w:style>
  <w:style w:type="character" w:customStyle="1" w:styleId="aa">
    <w:name w:val="Абзац списка Знак"/>
    <w:link w:val="a9"/>
    <w:uiPriority w:val="34"/>
    <w:locked/>
    <w:rsid w:val="00366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5581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558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 Indent"/>
    <w:basedOn w:val="a"/>
    <w:link w:val="ae"/>
    <w:unhideWhenUsed/>
    <w:rsid w:val="009E41FF"/>
    <w:pPr>
      <w:spacing w:line="360" w:lineRule="auto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rsid w:val="009E41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D37BB"/>
    <w:pPr>
      <w:widowControl w:val="0"/>
      <w:suppressAutoHyphens/>
      <w:snapToGrid w:val="0"/>
      <w:spacing w:after="0" w:line="240" w:lineRule="auto"/>
      <w:ind w:right="19772"/>
    </w:pPr>
    <w:rPr>
      <w:rFonts w:ascii="Arial" w:eastAsia="Arial" w:hAnsi="Arial" w:cs="Times New Roman"/>
      <w:b/>
      <w:sz w:val="16"/>
      <w:szCs w:val="20"/>
      <w:lang w:eastAsia="ar-SA"/>
    </w:rPr>
  </w:style>
  <w:style w:type="paragraph" w:customStyle="1" w:styleId="Style26">
    <w:name w:val="Style26"/>
    <w:basedOn w:val="a"/>
    <w:uiPriority w:val="99"/>
    <w:rsid w:val="0080028B"/>
    <w:pPr>
      <w:widowControl w:val="0"/>
      <w:autoSpaceDE w:val="0"/>
      <w:autoSpaceDN w:val="0"/>
      <w:adjustRightInd w:val="0"/>
      <w:spacing w:line="230" w:lineRule="exact"/>
      <w:ind w:firstLine="0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9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033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3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35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7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05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2261</Words>
  <Characters>12892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niki</cp:lastModifiedBy>
  <cp:revision>2</cp:revision>
  <cp:lastPrinted>2016-03-29T07:17:00Z</cp:lastPrinted>
  <dcterms:created xsi:type="dcterms:W3CDTF">2016-04-06T16:39:00Z</dcterms:created>
  <dcterms:modified xsi:type="dcterms:W3CDTF">2016-04-06T16:39:00Z</dcterms:modified>
</cp:coreProperties>
</file>