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5FB" w:rsidRPr="002078E9" w:rsidRDefault="00DE65FB" w:rsidP="002A405E">
      <w:pPr>
        <w:spacing w:after="0"/>
        <w:ind w:firstLine="709"/>
        <w:jc w:val="both"/>
        <w:rPr>
          <w:rFonts w:ascii="Times New Roman" w:hAnsi="Times New Roman" w:cs="Times New Roman"/>
          <w:b/>
          <w:sz w:val="28"/>
          <w:szCs w:val="28"/>
        </w:rPr>
      </w:pPr>
      <w:r w:rsidRPr="002078E9">
        <w:rPr>
          <w:rFonts w:ascii="Times New Roman" w:hAnsi="Times New Roman" w:cs="Times New Roman"/>
          <w:b/>
          <w:sz w:val="28"/>
          <w:szCs w:val="28"/>
        </w:rPr>
        <w:t>Охрана труда женщин</w:t>
      </w:r>
    </w:p>
    <w:p w:rsidR="00DE65FB" w:rsidRPr="002078E9" w:rsidRDefault="00DE65FB" w:rsidP="002A405E">
      <w:pPr>
        <w:spacing w:after="0"/>
        <w:ind w:firstLine="709"/>
        <w:jc w:val="both"/>
        <w:rPr>
          <w:rFonts w:ascii="Times New Roman" w:hAnsi="Times New Roman" w:cs="Times New Roman"/>
          <w:b/>
          <w:sz w:val="28"/>
          <w:szCs w:val="28"/>
        </w:rPr>
      </w:pPr>
    </w:p>
    <w:p w:rsidR="00DE65FB" w:rsidRPr="002078E9" w:rsidRDefault="00DE65FB" w:rsidP="002A405E">
      <w:pPr>
        <w:spacing w:after="0"/>
        <w:ind w:firstLine="709"/>
        <w:jc w:val="both"/>
        <w:rPr>
          <w:rFonts w:ascii="Times New Roman" w:hAnsi="Times New Roman" w:cs="Times New Roman"/>
          <w:b/>
          <w:sz w:val="28"/>
          <w:szCs w:val="28"/>
        </w:rPr>
      </w:pPr>
      <w:r w:rsidRPr="002078E9">
        <w:rPr>
          <w:rFonts w:ascii="Times New Roman" w:hAnsi="Times New Roman" w:cs="Times New Roman"/>
          <w:b/>
          <w:sz w:val="28"/>
          <w:szCs w:val="28"/>
        </w:rPr>
        <w:t>Общие положения</w:t>
      </w:r>
    </w:p>
    <w:p w:rsidR="00DE65FB" w:rsidRPr="002078E9" w:rsidRDefault="00DE65FB" w:rsidP="002A405E">
      <w:pPr>
        <w:spacing w:after="0"/>
        <w:ind w:firstLine="709"/>
        <w:jc w:val="both"/>
        <w:rPr>
          <w:rFonts w:ascii="Times New Roman" w:hAnsi="Times New Roman" w:cs="Times New Roman"/>
          <w:sz w:val="28"/>
          <w:szCs w:val="28"/>
        </w:rPr>
      </w:pPr>
    </w:p>
    <w:p w:rsidR="00123BA4" w:rsidRPr="002078E9" w:rsidRDefault="00D12A19" w:rsidP="005E0C0E">
      <w:pPr>
        <w:spacing w:after="0"/>
        <w:ind w:firstLine="709"/>
        <w:jc w:val="both"/>
        <w:rPr>
          <w:rFonts w:ascii="Times New Roman" w:hAnsi="Times New Roman" w:cs="Times New Roman"/>
          <w:sz w:val="28"/>
          <w:szCs w:val="28"/>
        </w:rPr>
      </w:pPr>
      <w:r w:rsidRPr="002078E9">
        <w:rPr>
          <w:rFonts w:ascii="Times New Roman" w:hAnsi="Times New Roman" w:cs="Times New Roman"/>
          <w:sz w:val="28"/>
          <w:szCs w:val="28"/>
        </w:rPr>
        <w:t>Особенности охраны труда женщин закреплены в 41 главе Трудового кодекса Российской Федерации (далее – ТК РФ).</w:t>
      </w:r>
    </w:p>
    <w:p w:rsidR="00FF0268" w:rsidRDefault="00B017AE" w:rsidP="005E0C0E">
      <w:pPr>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В соответствии со статьей 253 ТК РФ ограничивается п</w:t>
      </w:r>
      <w:r w:rsidR="00D12A19" w:rsidRPr="002078E9">
        <w:rPr>
          <w:rFonts w:ascii="Times New Roman" w:hAnsi="Times New Roman" w:cs="Times New Roman"/>
          <w:sz w:val="28"/>
          <w:szCs w:val="28"/>
        </w:rPr>
        <w:t xml:space="preserve">рименение труда женщин </w:t>
      </w:r>
      <w:r w:rsidR="00D12A19" w:rsidRPr="002078E9">
        <w:rPr>
          <w:rFonts w:ascii="Times New Roman" w:hAnsi="Times New Roman" w:cs="Times New Roman"/>
          <w:sz w:val="28"/>
          <w:szCs w:val="28"/>
          <w:shd w:val="clear" w:color="auto" w:fill="FFFFFF"/>
        </w:rPr>
        <w:t xml:space="preserve">на работах с вредными и (или) опасными условиями труда, а также на подземных работах, за исключением нефизических работ </w:t>
      </w:r>
      <w:r>
        <w:rPr>
          <w:rFonts w:ascii="Times New Roman" w:hAnsi="Times New Roman" w:cs="Times New Roman"/>
          <w:sz w:val="28"/>
          <w:szCs w:val="28"/>
          <w:shd w:val="clear" w:color="auto" w:fill="FFFFFF"/>
        </w:rPr>
        <w:t xml:space="preserve">              или </w:t>
      </w:r>
      <w:r w:rsidR="00D12A19" w:rsidRPr="002078E9">
        <w:rPr>
          <w:rFonts w:ascii="Times New Roman" w:hAnsi="Times New Roman" w:cs="Times New Roman"/>
          <w:sz w:val="28"/>
          <w:szCs w:val="28"/>
          <w:shd w:val="clear" w:color="auto" w:fill="FFFFFF"/>
        </w:rPr>
        <w:t>работ по сани</w:t>
      </w:r>
      <w:r>
        <w:rPr>
          <w:rFonts w:ascii="Times New Roman" w:hAnsi="Times New Roman" w:cs="Times New Roman"/>
          <w:sz w:val="28"/>
          <w:szCs w:val="28"/>
          <w:shd w:val="clear" w:color="auto" w:fill="FFFFFF"/>
        </w:rPr>
        <w:t>тарному и бытовому обслуживанию</w:t>
      </w:r>
      <w:r w:rsidR="002078E9">
        <w:rPr>
          <w:rFonts w:ascii="Times New Roman" w:hAnsi="Times New Roman" w:cs="Times New Roman"/>
          <w:sz w:val="28"/>
          <w:szCs w:val="28"/>
          <w:shd w:val="clear" w:color="auto" w:fill="FFFFFF"/>
        </w:rPr>
        <w:t xml:space="preserve">. </w:t>
      </w:r>
    </w:p>
    <w:p w:rsidR="00DB3C86" w:rsidRPr="00FF0268" w:rsidRDefault="00FF0268" w:rsidP="00FF0268">
      <w:pPr>
        <w:spacing w:after="0"/>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Перечень производств, работ и должностей с вредными и (или) опасными условиями труда, на которых </w:t>
      </w:r>
      <w:proofErr w:type="gramStart"/>
      <w:r>
        <w:rPr>
          <w:rFonts w:ascii="Times New Roman" w:hAnsi="Times New Roman" w:cs="Times New Roman"/>
          <w:sz w:val="28"/>
          <w:szCs w:val="28"/>
          <w:shd w:val="clear" w:color="auto" w:fill="FFFFFF"/>
        </w:rPr>
        <w:t>ограничивается применение труда женщин утвержден</w:t>
      </w:r>
      <w:proofErr w:type="gramEnd"/>
      <w:r>
        <w:rPr>
          <w:rFonts w:ascii="Times New Roman" w:hAnsi="Times New Roman" w:cs="Times New Roman"/>
          <w:sz w:val="28"/>
          <w:szCs w:val="28"/>
          <w:shd w:val="clear" w:color="auto" w:fill="FFFFFF"/>
        </w:rPr>
        <w:t xml:space="preserve"> приказом Министерства труда и социальной защиты Российской Федерации от 18.07.2019 № 512н «Об утверждении перечня производств, работ и должностей с вредными и (или) опасными условиями труда, на которых ограничивается применение труда женщин». </w:t>
      </w:r>
      <w:r w:rsidR="00F6195F" w:rsidRPr="002078E9">
        <w:rPr>
          <w:rFonts w:ascii="Times New Roman" w:hAnsi="Times New Roman" w:cs="Times New Roman"/>
          <w:sz w:val="28"/>
          <w:szCs w:val="28"/>
        </w:rPr>
        <w:br/>
      </w:r>
      <w:r w:rsidR="00756989" w:rsidRPr="002078E9">
        <w:rPr>
          <w:rFonts w:ascii="Times New Roman" w:hAnsi="Times New Roman" w:cs="Times New Roman"/>
          <w:sz w:val="28"/>
          <w:szCs w:val="28"/>
        </w:rPr>
        <w:t xml:space="preserve">         </w:t>
      </w:r>
      <w:r w:rsidR="00F6195F" w:rsidRPr="002078E9">
        <w:rPr>
          <w:rFonts w:ascii="Times New Roman" w:hAnsi="Times New Roman" w:cs="Times New Roman"/>
          <w:sz w:val="28"/>
          <w:szCs w:val="28"/>
        </w:rPr>
        <w:t>Прим</w:t>
      </w:r>
      <w:r>
        <w:rPr>
          <w:rFonts w:ascii="Times New Roman" w:hAnsi="Times New Roman" w:cs="Times New Roman"/>
          <w:sz w:val="28"/>
          <w:szCs w:val="28"/>
        </w:rPr>
        <w:t xml:space="preserve">енение труда женщин запрещается </w:t>
      </w:r>
      <w:r w:rsidR="00F95049" w:rsidRPr="00FF0268">
        <w:rPr>
          <w:rFonts w:ascii="Times New Roman" w:hAnsi="Times New Roman" w:cs="Times New Roman"/>
          <w:sz w:val="28"/>
          <w:szCs w:val="28"/>
          <w:shd w:val="clear" w:color="auto" w:fill="FFFFFF"/>
        </w:rPr>
        <w:t>н</w:t>
      </w:r>
      <w:r w:rsidR="008B3C58" w:rsidRPr="00FF0268">
        <w:rPr>
          <w:rFonts w:ascii="Times New Roman" w:hAnsi="Times New Roman" w:cs="Times New Roman"/>
          <w:sz w:val="28"/>
          <w:szCs w:val="28"/>
          <w:shd w:val="clear" w:color="auto" w:fill="FFFFFF"/>
        </w:rPr>
        <w:t>а работах, связанных с подъемом и перемещением вручную тяжестей, превышающих предельно допустимые для них</w:t>
      </w:r>
      <w:r w:rsidR="008B3C58" w:rsidRPr="00FF0268">
        <w:rPr>
          <w:rStyle w:val="apple-converted-space"/>
          <w:rFonts w:ascii="Times New Roman" w:hAnsi="Times New Roman" w:cs="Times New Roman"/>
          <w:sz w:val="28"/>
          <w:szCs w:val="28"/>
          <w:shd w:val="clear" w:color="auto" w:fill="FFFFFF"/>
        </w:rPr>
        <w:t> </w:t>
      </w:r>
      <w:r w:rsidR="00AE1726" w:rsidRPr="00FF0268">
        <w:rPr>
          <w:rFonts w:ascii="Times New Roman" w:hAnsi="Times New Roman" w:cs="Times New Roman"/>
          <w:sz w:val="28"/>
          <w:szCs w:val="28"/>
        </w:rPr>
        <w:t>показатели</w:t>
      </w:r>
      <w:r w:rsidR="008B3C58" w:rsidRPr="00FF0268">
        <w:rPr>
          <w:rFonts w:ascii="Times New Roman" w:hAnsi="Times New Roman" w:cs="Times New Roman"/>
          <w:sz w:val="28"/>
          <w:szCs w:val="28"/>
        </w:rPr>
        <w:t>, установленные</w:t>
      </w:r>
      <w:r w:rsidR="00DB3C86" w:rsidRPr="00FF0268">
        <w:rPr>
          <w:rFonts w:ascii="Times New Roman" w:hAnsi="Times New Roman" w:cs="Times New Roman"/>
          <w:sz w:val="28"/>
          <w:szCs w:val="28"/>
        </w:rPr>
        <w:t>:</w:t>
      </w:r>
      <w:r w:rsidR="008B3C58" w:rsidRPr="00FF0268">
        <w:rPr>
          <w:rFonts w:ascii="Times New Roman" w:hAnsi="Times New Roman" w:cs="Times New Roman"/>
          <w:sz w:val="28"/>
          <w:szCs w:val="28"/>
        </w:rPr>
        <w:t xml:space="preserve"> </w:t>
      </w:r>
    </w:p>
    <w:p w:rsidR="008B3C58" w:rsidRPr="00667332" w:rsidRDefault="00AE1726" w:rsidP="005E0C0E">
      <w:pPr>
        <w:pStyle w:val="a4"/>
        <w:numPr>
          <w:ilvl w:val="1"/>
          <w:numId w:val="1"/>
        </w:numPr>
        <w:spacing w:after="0"/>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rPr>
        <w:t>Нормами</w:t>
      </w:r>
      <w:r w:rsidRPr="00667332">
        <w:rPr>
          <w:rFonts w:ascii="Times New Roman" w:hAnsi="Times New Roman" w:cs="Times New Roman"/>
          <w:sz w:val="28"/>
          <w:szCs w:val="28"/>
        </w:rPr>
        <w:t xml:space="preserve"> предельно допустимых нагрузок для женщин при подъеме и перемещении тяжестей вручную</w:t>
      </w:r>
      <w:r>
        <w:rPr>
          <w:rFonts w:ascii="Times New Roman" w:hAnsi="Times New Roman" w:cs="Times New Roman"/>
          <w:sz w:val="28"/>
          <w:szCs w:val="28"/>
        </w:rPr>
        <w:t>, утвержденными</w:t>
      </w:r>
      <w:r w:rsidRPr="00667332">
        <w:rPr>
          <w:rFonts w:ascii="Times New Roman" w:hAnsi="Times New Roman" w:cs="Times New Roman"/>
          <w:sz w:val="28"/>
          <w:szCs w:val="28"/>
        </w:rPr>
        <w:t xml:space="preserve"> </w:t>
      </w:r>
      <w:r w:rsidR="00B017AE" w:rsidRPr="00667332">
        <w:rPr>
          <w:rFonts w:ascii="Times New Roman" w:hAnsi="Times New Roman" w:cs="Times New Roman"/>
          <w:sz w:val="28"/>
          <w:szCs w:val="28"/>
        </w:rPr>
        <w:t xml:space="preserve">постановлением Совета министров – Правительства Российской Федерации от 06.02.1993 </w:t>
      </w:r>
      <w:r>
        <w:rPr>
          <w:rFonts w:ascii="Times New Roman" w:hAnsi="Times New Roman" w:cs="Times New Roman"/>
          <w:sz w:val="28"/>
          <w:szCs w:val="28"/>
        </w:rPr>
        <w:t xml:space="preserve">     </w:t>
      </w:r>
      <w:r w:rsidR="00B017AE" w:rsidRPr="00667332">
        <w:rPr>
          <w:rFonts w:ascii="Times New Roman" w:hAnsi="Times New Roman" w:cs="Times New Roman"/>
          <w:sz w:val="28"/>
          <w:szCs w:val="28"/>
        </w:rPr>
        <w:t>№ 105</w:t>
      </w:r>
      <w:r w:rsidR="00DB3C86" w:rsidRPr="00667332">
        <w:rPr>
          <w:rFonts w:ascii="Times New Roman" w:hAnsi="Times New Roman" w:cs="Times New Roman"/>
          <w:sz w:val="28"/>
          <w:szCs w:val="28"/>
        </w:rPr>
        <w:t>;</w:t>
      </w:r>
      <w:r w:rsidR="00B017AE" w:rsidRPr="00667332">
        <w:rPr>
          <w:rFonts w:ascii="Times New Roman" w:hAnsi="Times New Roman" w:cs="Times New Roman"/>
          <w:sz w:val="28"/>
          <w:szCs w:val="28"/>
        </w:rPr>
        <w:t xml:space="preserve"> </w:t>
      </w:r>
    </w:p>
    <w:p w:rsidR="00DB3C86" w:rsidRPr="00667332" w:rsidRDefault="00D649A5" w:rsidP="005E0C0E">
      <w:pPr>
        <w:pStyle w:val="a4"/>
        <w:numPr>
          <w:ilvl w:val="1"/>
          <w:numId w:val="1"/>
        </w:numPr>
        <w:spacing w:after="0"/>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rPr>
        <w:t>Санитарными правилами СП 2.2.3670-20</w:t>
      </w:r>
      <w:r w:rsidR="00DB3C86" w:rsidRPr="00667332">
        <w:rPr>
          <w:rFonts w:ascii="Times New Roman" w:hAnsi="Times New Roman" w:cs="Times New Roman"/>
          <w:sz w:val="28"/>
          <w:szCs w:val="28"/>
        </w:rPr>
        <w:t xml:space="preserve"> «</w:t>
      </w:r>
      <w:r>
        <w:rPr>
          <w:rFonts w:ascii="Times New Roman" w:hAnsi="Times New Roman" w:cs="Times New Roman"/>
          <w:sz w:val="28"/>
          <w:szCs w:val="28"/>
        </w:rPr>
        <w:t>Санитарно-эпидемиологические требования к условиям труда</w:t>
      </w:r>
      <w:r w:rsidR="00DB3C86" w:rsidRPr="00667332">
        <w:rPr>
          <w:rFonts w:ascii="Times New Roman" w:hAnsi="Times New Roman" w:cs="Times New Roman"/>
          <w:sz w:val="28"/>
          <w:szCs w:val="28"/>
        </w:rPr>
        <w:t xml:space="preserve">», утвержденными постановлением </w:t>
      </w:r>
      <w:r>
        <w:rPr>
          <w:rFonts w:ascii="Times New Roman" w:hAnsi="Times New Roman" w:cs="Times New Roman"/>
          <w:sz w:val="28"/>
          <w:szCs w:val="28"/>
        </w:rPr>
        <w:t>Главного г</w:t>
      </w:r>
      <w:r w:rsidR="00DB3C86" w:rsidRPr="00667332">
        <w:rPr>
          <w:rFonts w:ascii="Times New Roman" w:hAnsi="Times New Roman" w:cs="Times New Roman"/>
          <w:sz w:val="28"/>
          <w:szCs w:val="28"/>
        </w:rPr>
        <w:t xml:space="preserve">осударственного </w:t>
      </w:r>
      <w:r>
        <w:rPr>
          <w:rFonts w:ascii="Times New Roman" w:hAnsi="Times New Roman" w:cs="Times New Roman"/>
          <w:sz w:val="28"/>
          <w:szCs w:val="28"/>
        </w:rPr>
        <w:t>санитарного врача Российской Федерации</w:t>
      </w:r>
      <w:r w:rsidR="00DB3C86" w:rsidRPr="00667332">
        <w:rPr>
          <w:rFonts w:ascii="Times New Roman" w:hAnsi="Times New Roman" w:cs="Times New Roman"/>
          <w:sz w:val="28"/>
          <w:szCs w:val="28"/>
        </w:rPr>
        <w:t xml:space="preserve"> от </w:t>
      </w:r>
      <w:r>
        <w:rPr>
          <w:rFonts w:ascii="Times New Roman" w:hAnsi="Times New Roman" w:cs="Times New Roman"/>
          <w:sz w:val="28"/>
          <w:szCs w:val="28"/>
        </w:rPr>
        <w:t>02</w:t>
      </w:r>
      <w:r w:rsidR="00DB3C86" w:rsidRPr="00667332">
        <w:rPr>
          <w:rFonts w:ascii="Times New Roman" w:hAnsi="Times New Roman" w:cs="Times New Roman"/>
          <w:sz w:val="28"/>
          <w:szCs w:val="28"/>
        </w:rPr>
        <w:t>.1</w:t>
      </w:r>
      <w:r>
        <w:rPr>
          <w:rFonts w:ascii="Times New Roman" w:hAnsi="Times New Roman" w:cs="Times New Roman"/>
          <w:sz w:val="28"/>
          <w:szCs w:val="28"/>
        </w:rPr>
        <w:t>2</w:t>
      </w:r>
      <w:r w:rsidR="00DB3C86" w:rsidRPr="00667332">
        <w:rPr>
          <w:rFonts w:ascii="Times New Roman" w:hAnsi="Times New Roman" w:cs="Times New Roman"/>
          <w:sz w:val="28"/>
          <w:szCs w:val="28"/>
        </w:rPr>
        <w:t>.</w:t>
      </w:r>
      <w:r>
        <w:rPr>
          <w:rFonts w:ascii="Times New Roman" w:hAnsi="Times New Roman" w:cs="Times New Roman"/>
          <w:sz w:val="28"/>
          <w:szCs w:val="28"/>
        </w:rPr>
        <w:t>2020</w:t>
      </w:r>
      <w:r w:rsidR="00DB3C86" w:rsidRPr="00667332">
        <w:rPr>
          <w:rFonts w:ascii="Times New Roman" w:hAnsi="Times New Roman" w:cs="Times New Roman"/>
          <w:sz w:val="28"/>
          <w:szCs w:val="28"/>
        </w:rPr>
        <w:t xml:space="preserve"> № </w:t>
      </w:r>
      <w:r>
        <w:rPr>
          <w:rFonts w:ascii="Times New Roman" w:hAnsi="Times New Roman" w:cs="Times New Roman"/>
          <w:sz w:val="28"/>
          <w:szCs w:val="28"/>
        </w:rPr>
        <w:t>40</w:t>
      </w:r>
      <w:r w:rsidR="00A833F9">
        <w:rPr>
          <w:rFonts w:ascii="Times New Roman" w:hAnsi="Times New Roman" w:cs="Times New Roman"/>
          <w:sz w:val="28"/>
          <w:szCs w:val="28"/>
        </w:rPr>
        <w:t xml:space="preserve"> (далее – СП 2.2.3670-20)</w:t>
      </w:r>
      <w:r w:rsidR="005E0C0E" w:rsidRPr="005E0C0E">
        <w:rPr>
          <w:rFonts w:ascii="Times New Roman" w:hAnsi="Times New Roman" w:cs="Times New Roman"/>
          <w:sz w:val="28"/>
          <w:szCs w:val="28"/>
        </w:rPr>
        <w:t>;</w:t>
      </w:r>
    </w:p>
    <w:p w:rsidR="00DB3C86" w:rsidRPr="00667332" w:rsidRDefault="00AE1726" w:rsidP="005E0C0E">
      <w:pPr>
        <w:pStyle w:val="a4"/>
        <w:numPr>
          <w:ilvl w:val="1"/>
          <w:numId w:val="1"/>
        </w:numPr>
        <w:spacing w:after="0"/>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rPr>
        <w:t>С</w:t>
      </w:r>
      <w:r w:rsidRPr="00667332">
        <w:rPr>
          <w:rFonts w:ascii="Times New Roman" w:hAnsi="Times New Roman" w:cs="Times New Roman"/>
          <w:sz w:val="28"/>
          <w:szCs w:val="28"/>
        </w:rPr>
        <w:t>а</w:t>
      </w:r>
      <w:r w:rsidR="00D649A5">
        <w:rPr>
          <w:rFonts w:ascii="Times New Roman" w:hAnsi="Times New Roman" w:cs="Times New Roman"/>
          <w:sz w:val="28"/>
          <w:szCs w:val="28"/>
        </w:rPr>
        <w:t>нитарными</w:t>
      </w:r>
      <w:r w:rsidRPr="00667332">
        <w:rPr>
          <w:rFonts w:ascii="Times New Roman" w:hAnsi="Times New Roman" w:cs="Times New Roman"/>
          <w:sz w:val="28"/>
          <w:szCs w:val="28"/>
        </w:rPr>
        <w:t xml:space="preserve"> правил</w:t>
      </w:r>
      <w:r>
        <w:rPr>
          <w:rFonts w:ascii="Times New Roman" w:hAnsi="Times New Roman" w:cs="Times New Roman"/>
          <w:sz w:val="28"/>
          <w:szCs w:val="28"/>
        </w:rPr>
        <w:t>ами</w:t>
      </w:r>
      <w:r w:rsidRPr="00667332">
        <w:rPr>
          <w:rFonts w:ascii="Times New Roman" w:hAnsi="Times New Roman" w:cs="Times New Roman"/>
          <w:sz w:val="28"/>
          <w:szCs w:val="28"/>
        </w:rPr>
        <w:t xml:space="preserve"> </w:t>
      </w:r>
      <w:r w:rsidR="00D649A5">
        <w:rPr>
          <w:rFonts w:ascii="Times New Roman" w:hAnsi="Times New Roman" w:cs="Times New Roman"/>
          <w:sz w:val="28"/>
          <w:szCs w:val="28"/>
        </w:rPr>
        <w:t xml:space="preserve">и нормами </w:t>
      </w:r>
      <w:proofErr w:type="spellStart"/>
      <w:r w:rsidRPr="00667332">
        <w:rPr>
          <w:rFonts w:ascii="Times New Roman" w:hAnsi="Times New Roman" w:cs="Times New Roman"/>
          <w:sz w:val="28"/>
          <w:szCs w:val="28"/>
        </w:rPr>
        <w:t>С</w:t>
      </w:r>
      <w:r w:rsidR="00D649A5">
        <w:rPr>
          <w:rFonts w:ascii="Times New Roman" w:hAnsi="Times New Roman" w:cs="Times New Roman"/>
          <w:sz w:val="28"/>
          <w:szCs w:val="28"/>
        </w:rPr>
        <w:t>ан</w:t>
      </w:r>
      <w:r w:rsidRPr="00667332">
        <w:rPr>
          <w:rFonts w:ascii="Times New Roman" w:hAnsi="Times New Roman" w:cs="Times New Roman"/>
          <w:sz w:val="28"/>
          <w:szCs w:val="28"/>
        </w:rPr>
        <w:t>П</w:t>
      </w:r>
      <w:r w:rsidR="00D649A5">
        <w:rPr>
          <w:rFonts w:ascii="Times New Roman" w:hAnsi="Times New Roman" w:cs="Times New Roman"/>
          <w:sz w:val="28"/>
          <w:szCs w:val="28"/>
        </w:rPr>
        <w:t>иН</w:t>
      </w:r>
      <w:proofErr w:type="spellEnd"/>
      <w:r w:rsidRPr="00667332">
        <w:rPr>
          <w:rFonts w:ascii="Times New Roman" w:hAnsi="Times New Roman" w:cs="Times New Roman"/>
          <w:sz w:val="28"/>
          <w:szCs w:val="28"/>
        </w:rPr>
        <w:t xml:space="preserve"> </w:t>
      </w:r>
      <w:r w:rsidR="00D649A5">
        <w:rPr>
          <w:rFonts w:ascii="Times New Roman" w:hAnsi="Times New Roman" w:cs="Times New Roman"/>
          <w:sz w:val="28"/>
          <w:szCs w:val="28"/>
        </w:rPr>
        <w:t>1.2.3685-21</w:t>
      </w:r>
      <w:r>
        <w:rPr>
          <w:rFonts w:ascii="Times New Roman" w:hAnsi="Times New Roman" w:cs="Times New Roman"/>
          <w:sz w:val="28"/>
          <w:szCs w:val="28"/>
        </w:rPr>
        <w:t xml:space="preserve"> «Гигиенические </w:t>
      </w:r>
      <w:r w:rsidR="00D649A5">
        <w:rPr>
          <w:rFonts w:ascii="Times New Roman" w:hAnsi="Times New Roman" w:cs="Times New Roman"/>
          <w:sz w:val="28"/>
          <w:szCs w:val="28"/>
        </w:rPr>
        <w:t xml:space="preserve">нормативы и </w:t>
      </w:r>
      <w:r>
        <w:rPr>
          <w:rFonts w:ascii="Times New Roman" w:hAnsi="Times New Roman" w:cs="Times New Roman"/>
          <w:sz w:val="28"/>
          <w:szCs w:val="28"/>
        </w:rPr>
        <w:t xml:space="preserve">требования к </w:t>
      </w:r>
      <w:r w:rsidR="00D649A5">
        <w:rPr>
          <w:rFonts w:ascii="Times New Roman" w:hAnsi="Times New Roman" w:cs="Times New Roman"/>
          <w:sz w:val="28"/>
          <w:szCs w:val="28"/>
        </w:rPr>
        <w:t>обеспечению безопасности и (или) безвредности для человека факторов среды обитания</w:t>
      </w:r>
      <w:r>
        <w:rPr>
          <w:rFonts w:ascii="Times New Roman" w:hAnsi="Times New Roman" w:cs="Times New Roman"/>
          <w:sz w:val="28"/>
          <w:szCs w:val="28"/>
        </w:rPr>
        <w:t xml:space="preserve">», утвержденными </w:t>
      </w:r>
      <w:r w:rsidR="00DB3C86" w:rsidRPr="00667332">
        <w:rPr>
          <w:rFonts w:ascii="Times New Roman" w:hAnsi="Times New Roman" w:cs="Times New Roman"/>
          <w:sz w:val="28"/>
          <w:szCs w:val="28"/>
        </w:rPr>
        <w:t xml:space="preserve">постановлением Главного государственного санитарного </w:t>
      </w:r>
      <w:r w:rsidR="00D649A5">
        <w:rPr>
          <w:rFonts w:ascii="Times New Roman" w:hAnsi="Times New Roman" w:cs="Times New Roman"/>
          <w:sz w:val="28"/>
          <w:szCs w:val="28"/>
        </w:rPr>
        <w:t>врача Российской Федерации от 28</w:t>
      </w:r>
      <w:r w:rsidR="00DB3C86" w:rsidRPr="00667332">
        <w:rPr>
          <w:rFonts w:ascii="Times New Roman" w:hAnsi="Times New Roman" w:cs="Times New Roman"/>
          <w:sz w:val="28"/>
          <w:szCs w:val="28"/>
        </w:rPr>
        <w:t>.0</w:t>
      </w:r>
      <w:r w:rsidR="00D649A5">
        <w:rPr>
          <w:rFonts w:ascii="Times New Roman" w:hAnsi="Times New Roman" w:cs="Times New Roman"/>
          <w:sz w:val="28"/>
          <w:szCs w:val="28"/>
        </w:rPr>
        <w:t>1.2021</w:t>
      </w:r>
      <w:r w:rsidR="00DB3C86" w:rsidRPr="00667332">
        <w:rPr>
          <w:rFonts w:ascii="Times New Roman" w:hAnsi="Times New Roman" w:cs="Times New Roman"/>
          <w:sz w:val="28"/>
          <w:szCs w:val="28"/>
        </w:rPr>
        <w:t xml:space="preserve"> № </w:t>
      </w:r>
      <w:r w:rsidR="00D649A5">
        <w:rPr>
          <w:rFonts w:ascii="Times New Roman" w:hAnsi="Times New Roman" w:cs="Times New Roman"/>
          <w:sz w:val="28"/>
          <w:szCs w:val="28"/>
        </w:rPr>
        <w:t>2</w:t>
      </w:r>
      <w:r w:rsidR="00DB3C86" w:rsidRPr="00667332">
        <w:rPr>
          <w:rFonts w:ascii="Times New Roman" w:hAnsi="Times New Roman" w:cs="Times New Roman"/>
          <w:sz w:val="28"/>
          <w:szCs w:val="28"/>
        </w:rPr>
        <w:t>.</w:t>
      </w:r>
    </w:p>
    <w:p w:rsidR="00B77823" w:rsidRPr="002078E9" w:rsidRDefault="00476784" w:rsidP="005E0C0E">
      <w:pPr>
        <w:pStyle w:val="gmail-p1"/>
        <w:spacing w:before="0" w:beforeAutospacing="0" w:after="0" w:afterAutospacing="0" w:line="276" w:lineRule="auto"/>
        <w:ind w:firstLine="709"/>
        <w:jc w:val="both"/>
        <w:rPr>
          <w:sz w:val="28"/>
          <w:szCs w:val="28"/>
        </w:rPr>
      </w:pPr>
      <w:r>
        <w:rPr>
          <w:sz w:val="28"/>
          <w:szCs w:val="28"/>
        </w:rPr>
        <w:t>Д</w:t>
      </w:r>
      <w:r w:rsidR="00B77823" w:rsidRPr="002078E9">
        <w:rPr>
          <w:sz w:val="28"/>
          <w:szCs w:val="28"/>
        </w:rPr>
        <w:t xml:space="preserve">опустимые величины </w:t>
      </w:r>
      <w:r>
        <w:rPr>
          <w:sz w:val="28"/>
          <w:szCs w:val="28"/>
        </w:rPr>
        <w:t xml:space="preserve">психофизиологических производственных факторов по </w:t>
      </w:r>
      <w:r w:rsidR="00B77823" w:rsidRPr="002078E9">
        <w:rPr>
          <w:sz w:val="28"/>
          <w:szCs w:val="28"/>
        </w:rPr>
        <w:t>показател</w:t>
      </w:r>
      <w:r>
        <w:rPr>
          <w:sz w:val="28"/>
          <w:szCs w:val="28"/>
        </w:rPr>
        <w:t>ям</w:t>
      </w:r>
      <w:r w:rsidR="00B77823" w:rsidRPr="002078E9">
        <w:rPr>
          <w:sz w:val="28"/>
          <w:szCs w:val="28"/>
        </w:rPr>
        <w:t xml:space="preserve"> тяжести </w:t>
      </w:r>
      <w:r>
        <w:rPr>
          <w:sz w:val="28"/>
          <w:szCs w:val="28"/>
        </w:rPr>
        <w:t>и напряженности</w:t>
      </w:r>
      <w:r w:rsidR="00B77823" w:rsidRPr="002078E9">
        <w:rPr>
          <w:sz w:val="28"/>
          <w:szCs w:val="28"/>
        </w:rPr>
        <w:t xml:space="preserve"> для женщин составляют:</w:t>
      </w:r>
    </w:p>
    <w:p w:rsidR="00B77823" w:rsidRPr="002078E9" w:rsidRDefault="00B77823" w:rsidP="005E0C0E">
      <w:pPr>
        <w:pStyle w:val="gmail-p1"/>
        <w:numPr>
          <w:ilvl w:val="0"/>
          <w:numId w:val="1"/>
        </w:numPr>
        <w:spacing w:before="0" w:beforeAutospacing="0" w:after="0" w:afterAutospacing="0" w:line="276" w:lineRule="auto"/>
        <w:ind w:left="0" w:firstLine="709"/>
        <w:jc w:val="both"/>
        <w:rPr>
          <w:sz w:val="28"/>
          <w:szCs w:val="28"/>
        </w:rPr>
      </w:pPr>
      <w:r w:rsidRPr="002078E9">
        <w:rPr>
          <w:sz w:val="28"/>
          <w:szCs w:val="28"/>
        </w:rPr>
        <w:t>подъем и перемещение (разовое) тяжести при чередовании с другой работой (до 2 раз в час): до 10 кг;</w:t>
      </w:r>
    </w:p>
    <w:p w:rsidR="00B77823" w:rsidRPr="002078E9" w:rsidRDefault="00AE1726" w:rsidP="005E0C0E">
      <w:pPr>
        <w:pStyle w:val="gmail-p1"/>
        <w:numPr>
          <w:ilvl w:val="0"/>
          <w:numId w:val="1"/>
        </w:numPr>
        <w:spacing w:before="0" w:beforeAutospacing="0" w:after="0" w:afterAutospacing="0" w:line="276" w:lineRule="auto"/>
        <w:ind w:left="0" w:firstLine="709"/>
        <w:jc w:val="both"/>
        <w:rPr>
          <w:sz w:val="28"/>
          <w:szCs w:val="28"/>
        </w:rPr>
      </w:pPr>
      <w:r>
        <w:rPr>
          <w:sz w:val="28"/>
          <w:szCs w:val="28"/>
        </w:rPr>
        <w:t xml:space="preserve">подъем и перемещение </w:t>
      </w:r>
      <w:r w:rsidR="00B77823" w:rsidRPr="002078E9">
        <w:rPr>
          <w:sz w:val="28"/>
          <w:szCs w:val="28"/>
        </w:rPr>
        <w:t>тяж</w:t>
      </w:r>
      <w:r>
        <w:rPr>
          <w:sz w:val="28"/>
          <w:szCs w:val="28"/>
        </w:rPr>
        <w:t>ести пост</w:t>
      </w:r>
      <w:r w:rsidR="00476784">
        <w:rPr>
          <w:sz w:val="28"/>
          <w:szCs w:val="28"/>
        </w:rPr>
        <w:t xml:space="preserve">оянно в течение рабочей </w:t>
      </w:r>
      <w:r w:rsidR="00B77823" w:rsidRPr="002078E9">
        <w:rPr>
          <w:sz w:val="28"/>
          <w:szCs w:val="28"/>
        </w:rPr>
        <w:t>смены: до 7 кг;</w:t>
      </w:r>
    </w:p>
    <w:p w:rsidR="00B77823" w:rsidRPr="002078E9" w:rsidRDefault="00B77823" w:rsidP="00A833F9">
      <w:pPr>
        <w:pStyle w:val="gmail-p1"/>
        <w:numPr>
          <w:ilvl w:val="0"/>
          <w:numId w:val="1"/>
        </w:numPr>
        <w:spacing w:before="0" w:beforeAutospacing="0" w:after="0" w:afterAutospacing="0" w:line="276" w:lineRule="auto"/>
        <w:ind w:left="0" w:firstLine="709"/>
        <w:jc w:val="both"/>
        <w:rPr>
          <w:sz w:val="28"/>
          <w:szCs w:val="28"/>
        </w:rPr>
      </w:pPr>
      <w:r w:rsidRPr="002078E9">
        <w:rPr>
          <w:sz w:val="28"/>
          <w:szCs w:val="28"/>
        </w:rPr>
        <w:lastRenderedPageBreak/>
        <w:t>суммарная масса грузов, перемещаемых в течение каждого часа смены:</w:t>
      </w:r>
    </w:p>
    <w:p w:rsidR="00B77823" w:rsidRPr="002078E9" w:rsidRDefault="00B77823" w:rsidP="00A833F9">
      <w:pPr>
        <w:pStyle w:val="gmail-p1"/>
        <w:numPr>
          <w:ilvl w:val="1"/>
          <w:numId w:val="1"/>
        </w:numPr>
        <w:spacing w:before="0" w:beforeAutospacing="0" w:after="0" w:afterAutospacing="0" w:line="276" w:lineRule="auto"/>
        <w:jc w:val="both"/>
        <w:rPr>
          <w:sz w:val="28"/>
          <w:szCs w:val="28"/>
        </w:rPr>
      </w:pPr>
      <w:r w:rsidRPr="002078E9">
        <w:rPr>
          <w:sz w:val="28"/>
          <w:szCs w:val="28"/>
        </w:rPr>
        <w:t>с рабочей поверхности: до 350 кг;</w:t>
      </w:r>
    </w:p>
    <w:p w:rsidR="00B77823" w:rsidRDefault="00B77823" w:rsidP="00A833F9">
      <w:pPr>
        <w:pStyle w:val="gmail-p1"/>
        <w:numPr>
          <w:ilvl w:val="1"/>
          <w:numId w:val="1"/>
        </w:numPr>
        <w:spacing w:before="0" w:beforeAutospacing="0" w:after="0" w:afterAutospacing="0" w:line="276" w:lineRule="auto"/>
        <w:jc w:val="both"/>
        <w:rPr>
          <w:sz w:val="28"/>
          <w:szCs w:val="28"/>
        </w:rPr>
      </w:pPr>
      <w:r w:rsidRPr="002078E9">
        <w:rPr>
          <w:sz w:val="28"/>
          <w:szCs w:val="28"/>
        </w:rPr>
        <w:t>с пола: до 175 кг.</w:t>
      </w:r>
    </w:p>
    <w:p w:rsidR="00A833F9" w:rsidRPr="00A833F9" w:rsidRDefault="00A833F9" w:rsidP="00A833F9">
      <w:pPr>
        <w:numPr>
          <w:ilvl w:val="0"/>
          <w:numId w:val="15"/>
        </w:numPr>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A833F9">
        <w:rPr>
          <w:rFonts w:ascii="Times New Roman" w:hAnsi="Times New Roman" w:cs="Times New Roman"/>
          <w:sz w:val="28"/>
          <w:szCs w:val="28"/>
        </w:rPr>
        <w:t>еличина динамической работы, совершаемой в течение каждого часа рабочей смены:</w:t>
      </w:r>
    </w:p>
    <w:p w:rsidR="00A833F9" w:rsidRPr="002078E9" w:rsidRDefault="00A833F9" w:rsidP="00A833F9">
      <w:pPr>
        <w:pStyle w:val="gmail-p1"/>
        <w:numPr>
          <w:ilvl w:val="1"/>
          <w:numId w:val="15"/>
        </w:numPr>
        <w:spacing w:before="0" w:beforeAutospacing="0" w:after="0" w:afterAutospacing="0" w:line="276" w:lineRule="auto"/>
        <w:jc w:val="both"/>
        <w:rPr>
          <w:sz w:val="28"/>
          <w:szCs w:val="28"/>
        </w:rPr>
      </w:pPr>
      <w:r w:rsidRPr="002078E9">
        <w:rPr>
          <w:sz w:val="28"/>
          <w:szCs w:val="28"/>
        </w:rPr>
        <w:t xml:space="preserve">с рабочей поверхности: </w:t>
      </w:r>
      <w:r>
        <w:rPr>
          <w:sz w:val="28"/>
          <w:szCs w:val="28"/>
        </w:rPr>
        <w:t xml:space="preserve">до 1750 </w:t>
      </w:r>
      <w:proofErr w:type="spellStart"/>
      <w:r>
        <w:rPr>
          <w:sz w:val="28"/>
          <w:szCs w:val="28"/>
        </w:rPr>
        <w:t>кгм</w:t>
      </w:r>
      <w:proofErr w:type="spellEnd"/>
      <w:r w:rsidRPr="002078E9">
        <w:rPr>
          <w:sz w:val="28"/>
          <w:szCs w:val="28"/>
        </w:rPr>
        <w:t>;</w:t>
      </w:r>
    </w:p>
    <w:p w:rsidR="00A833F9" w:rsidRPr="002078E9" w:rsidRDefault="00A833F9" w:rsidP="00A833F9">
      <w:pPr>
        <w:pStyle w:val="gmail-p1"/>
        <w:numPr>
          <w:ilvl w:val="1"/>
          <w:numId w:val="15"/>
        </w:numPr>
        <w:spacing w:before="0" w:beforeAutospacing="0" w:after="0" w:afterAutospacing="0" w:line="276" w:lineRule="auto"/>
        <w:jc w:val="both"/>
        <w:rPr>
          <w:sz w:val="28"/>
          <w:szCs w:val="28"/>
        </w:rPr>
      </w:pPr>
      <w:r w:rsidRPr="002078E9">
        <w:rPr>
          <w:sz w:val="28"/>
          <w:szCs w:val="28"/>
        </w:rPr>
        <w:t xml:space="preserve">с пола: </w:t>
      </w:r>
      <w:r>
        <w:rPr>
          <w:sz w:val="28"/>
          <w:szCs w:val="28"/>
        </w:rPr>
        <w:t>до 8</w:t>
      </w:r>
      <w:r w:rsidRPr="002078E9">
        <w:rPr>
          <w:sz w:val="28"/>
          <w:szCs w:val="28"/>
        </w:rPr>
        <w:t>75 </w:t>
      </w:r>
      <w:proofErr w:type="spellStart"/>
      <w:r w:rsidRPr="002078E9">
        <w:rPr>
          <w:sz w:val="28"/>
          <w:szCs w:val="28"/>
        </w:rPr>
        <w:t>кг</w:t>
      </w:r>
      <w:r>
        <w:rPr>
          <w:sz w:val="28"/>
          <w:szCs w:val="28"/>
        </w:rPr>
        <w:t>м</w:t>
      </w:r>
      <w:proofErr w:type="spellEnd"/>
      <w:r w:rsidRPr="002078E9">
        <w:rPr>
          <w:sz w:val="28"/>
          <w:szCs w:val="28"/>
        </w:rPr>
        <w:t>.</w:t>
      </w:r>
    </w:p>
    <w:p w:rsidR="00476784" w:rsidRPr="00E62AC0" w:rsidRDefault="00E62AC0" w:rsidP="00E62AC0">
      <w:pPr>
        <w:pStyle w:val="a4"/>
        <w:numPr>
          <w:ilvl w:val="0"/>
          <w:numId w:val="1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w:t>
      </w:r>
      <w:r w:rsidR="00476784" w:rsidRPr="00E62AC0">
        <w:rPr>
          <w:rFonts w:ascii="Times New Roman" w:hAnsi="Times New Roman" w:cs="Times New Roman"/>
          <w:sz w:val="28"/>
          <w:szCs w:val="28"/>
        </w:rPr>
        <w:t xml:space="preserve">абочая поза: </w:t>
      </w:r>
      <w:r>
        <w:rPr>
          <w:rFonts w:ascii="Times New Roman" w:hAnsi="Times New Roman" w:cs="Times New Roman"/>
          <w:sz w:val="28"/>
          <w:szCs w:val="28"/>
        </w:rPr>
        <w:t>п</w:t>
      </w:r>
      <w:r w:rsidR="00476784" w:rsidRPr="00E62AC0">
        <w:rPr>
          <w:rFonts w:ascii="Times New Roman" w:hAnsi="Times New Roman" w:cs="Times New Roman"/>
          <w:sz w:val="28"/>
          <w:szCs w:val="28"/>
        </w:rPr>
        <w:t>ериодическое, до 25% времени смены, нахождение в неудобной (работа с поворотом туловища, поднятыми руками, неудобным размещением конечностей) и (или) фиксированной позе (невозможность изменения взаимного положения тела относительно друг друга);</w:t>
      </w:r>
    </w:p>
    <w:p w:rsidR="00476784" w:rsidRPr="00E62AC0" w:rsidRDefault="00E62AC0" w:rsidP="00E62AC0">
      <w:pPr>
        <w:pStyle w:val="a4"/>
        <w:numPr>
          <w:ilvl w:val="0"/>
          <w:numId w:val="1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н</w:t>
      </w:r>
      <w:r w:rsidR="00476784" w:rsidRPr="00E62AC0">
        <w:rPr>
          <w:rFonts w:ascii="Times New Roman" w:hAnsi="Times New Roman" w:cs="Times New Roman"/>
          <w:sz w:val="28"/>
          <w:szCs w:val="28"/>
        </w:rPr>
        <w:t>аклоны корпуса (вынужденные более 30 градусов): 51-100 за смену;</w:t>
      </w:r>
    </w:p>
    <w:p w:rsidR="00476784" w:rsidRPr="00E62AC0" w:rsidRDefault="00E62AC0" w:rsidP="00E62AC0">
      <w:pPr>
        <w:pStyle w:val="a4"/>
        <w:numPr>
          <w:ilvl w:val="0"/>
          <w:numId w:val="1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76784" w:rsidRPr="00E62AC0">
        <w:rPr>
          <w:rFonts w:ascii="Times New Roman" w:hAnsi="Times New Roman" w:cs="Times New Roman"/>
          <w:sz w:val="28"/>
          <w:szCs w:val="28"/>
        </w:rPr>
        <w:t>еремещения в пространстве, обусловленные технологическим процессом: до 8 км;</w:t>
      </w:r>
    </w:p>
    <w:p w:rsidR="00476784" w:rsidRPr="00476784" w:rsidRDefault="00E62AC0" w:rsidP="00E62AC0">
      <w:pPr>
        <w:pStyle w:val="a4"/>
        <w:numPr>
          <w:ilvl w:val="0"/>
          <w:numId w:val="13"/>
        </w:numPr>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8"/>
          <w:szCs w:val="28"/>
        </w:rPr>
        <w:t>ч</w:t>
      </w:r>
      <w:r w:rsidR="00476784" w:rsidRPr="00E62AC0">
        <w:rPr>
          <w:rFonts w:ascii="Times New Roman" w:hAnsi="Times New Roman" w:cs="Times New Roman"/>
          <w:sz w:val="28"/>
          <w:szCs w:val="28"/>
        </w:rPr>
        <w:t>исло элементов или повторяющихся операций (монотонность нагрузок): от 9 до 6;</w:t>
      </w:r>
    </w:p>
    <w:p w:rsidR="00476784" w:rsidRPr="00476784" w:rsidRDefault="00E62AC0" w:rsidP="00E62AC0">
      <w:pPr>
        <w:pStyle w:val="a4"/>
        <w:numPr>
          <w:ilvl w:val="0"/>
          <w:numId w:val="13"/>
        </w:numPr>
        <w:autoSpaceDE w:val="0"/>
        <w:autoSpaceDN w:val="0"/>
        <w:adjustRightInd w:val="0"/>
        <w:spacing w:after="0"/>
        <w:ind w:left="0" w:firstLine="709"/>
        <w:rPr>
          <w:rFonts w:ascii="Times New Roman" w:hAnsi="Times New Roman" w:cs="Times New Roman"/>
          <w:sz w:val="24"/>
          <w:szCs w:val="24"/>
        </w:rPr>
      </w:pPr>
      <w:r>
        <w:rPr>
          <w:rFonts w:ascii="Times New Roman" w:hAnsi="Times New Roman" w:cs="Times New Roman"/>
          <w:sz w:val="28"/>
          <w:szCs w:val="28"/>
        </w:rPr>
        <w:t>с</w:t>
      </w:r>
      <w:r w:rsidR="00476784" w:rsidRPr="00E62AC0">
        <w:rPr>
          <w:rFonts w:ascii="Times New Roman" w:hAnsi="Times New Roman" w:cs="Times New Roman"/>
          <w:sz w:val="28"/>
          <w:szCs w:val="28"/>
        </w:rPr>
        <w:t>енсорные нагрузки</w:t>
      </w:r>
      <w:r w:rsidR="00476784">
        <w:rPr>
          <w:rFonts w:ascii="Times New Roman" w:hAnsi="Times New Roman" w:cs="Times New Roman"/>
          <w:sz w:val="24"/>
          <w:szCs w:val="24"/>
          <w:lang w:val="en-US"/>
        </w:rPr>
        <w:t>:</w:t>
      </w:r>
      <w:r w:rsidR="00476784">
        <w:rPr>
          <w:rFonts w:ascii="Times New Roman" w:hAnsi="Times New Roman" w:cs="Times New Roman"/>
          <w:sz w:val="24"/>
          <w:szCs w:val="24"/>
        </w:rPr>
        <w:t xml:space="preserve"> </w:t>
      </w:r>
    </w:p>
    <w:p w:rsidR="00476784" w:rsidRPr="00E62AC0" w:rsidRDefault="00E62AC0" w:rsidP="00476784">
      <w:pPr>
        <w:pStyle w:val="a4"/>
        <w:numPr>
          <w:ilvl w:val="1"/>
          <w:numId w:val="1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476784" w:rsidRPr="00E62AC0">
        <w:rPr>
          <w:rFonts w:ascii="Times New Roman" w:hAnsi="Times New Roman" w:cs="Times New Roman"/>
          <w:sz w:val="28"/>
          <w:szCs w:val="28"/>
        </w:rPr>
        <w:t>лительность сосредоточенного наблюдения: от 26 до 50 % от времени смены;</w:t>
      </w:r>
    </w:p>
    <w:p w:rsidR="00476784" w:rsidRPr="00E62AC0" w:rsidRDefault="00E62AC0" w:rsidP="00476784">
      <w:pPr>
        <w:pStyle w:val="a4"/>
        <w:numPr>
          <w:ilvl w:val="1"/>
          <w:numId w:val="1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476784" w:rsidRPr="00E62AC0">
        <w:rPr>
          <w:rFonts w:ascii="Times New Roman" w:hAnsi="Times New Roman" w:cs="Times New Roman"/>
          <w:sz w:val="28"/>
          <w:szCs w:val="28"/>
        </w:rPr>
        <w:t>лотность сигналов (световых, звуковых): от 76 до 175 в среднем за час работы;</w:t>
      </w:r>
    </w:p>
    <w:p w:rsidR="00476784" w:rsidRPr="00476784" w:rsidRDefault="00E62AC0" w:rsidP="00476784">
      <w:pPr>
        <w:pStyle w:val="a4"/>
        <w:numPr>
          <w:ilvl w:val="1"/>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ч</w:t>
      </w:r>
      <w:r w:rsidR="00476784" w:rsidRPr="00E62AC0">
        <w:rPr>
          <w:rFonts w:ascii="Times New Roman" w:hAnsi="Times New Roman" w:cs="Times New Roman"/>
          <w:sz w:val="28"/>
          <w:szCs w:val="28"/>
        </w:rPr>
        <w:t>исло объектов наблюдения: от 6 до 10.</w:t>
      </w:r>
    </w:p>
    <w:p w:rsidR="005E0C0E" w:rsidRDefault="00B017AE" w:rsidP="002A405E">
      <w:pPr>
        <w:spacing w:after="0"/>
        <w:ind w:firstLine="709"/>
        <w:jc w:val="both"/>
        <w:rPr>
          <w:rFonts w:ascii="Times New Roman" w:hAnsi="Times New Roman" w:cs="Times New Roman"/>
          <w:b/>
          <w:bCs/>
          <w:sz w:val="28"/>
          <w:szCs w:val="28"/>
        </w:rPr>
      </w:pPr>
      <w:r>
        <w:rPr>
          <w:rFonts w:ascii="Times New Roman" w:hAnsi="Times New Roman" w:cs="Times New Roman"/>
          <w:sz w:val="28"/>
          <w:szCs w:val="28"/>
          <w:shd w:val="clear" w:color="auto" w:fill="FFFFFF"/>
        </w:rPr>
        <w:t xml:space="preserve">  </w:t>
      </w:r>
    </w:p>
    <w:p w:rsidR="00B77823" w:rsidRPr="002078E9" w:rsidRDefault="00B77823" w:rsidP="002A405E">
      <w:pPr>
        <w:spacing w:after="0"/>
        <w:ind w:firstLine="709"/>
        <w:jc w:val="both"/>
        <w:rPr>
          <w:rFonts w:ascii="Times New Roman" w:hAnsi="Times New Roman" w:cs="Times New Roman"/>
          <w:b/>
          <w:bCs/>
          <w:sz w:val="28"/>
          <w:szCs w:val="28"/>
        </w:rPr>
      </w:pPr>
      <w:r w:rsidRPr="002078E9">
        <w:rPr>
          <w:rFonts w:ascii="Times New Roman" w:hAnsi="Times New Roman" w:cs="Times New Roman"/>
          <w:b/>
          <w:bCs/>
          <w:sz w:val="28"/>
          <w:szCs w:val="28"/>
        </w:rPr>
        <w:t>Охрана труда женщин</w:t>
      </w:r>
      <w:r w:rsidR="00260736" w:rsidRPr="002078E9">
        <w:rPr>
          <w:rFonts w:ascii="Times New Roman" w:hAnsi="Times New Roman" w:cs="Times New Roman"/>
          <w:b/>
          <w:bCs/>
          <w:sz w:val="28"/>
          <w:szCs w:val="28"/>
        </w:rPr>
        <w:t xml:space="preserve"> </w:t>
      </w:r>
      <w:r w:rsidR="00A833F9">
        <w:rPr>
          <w:rFonts w:ascii="Times New Roman" w:hAnsi="Times New Roman" w:cs="Times New Roman"/>
          <w:b/>
          <w:bCs/>
          <w:sz w:val="28"/>
          <w:szCs w:val="28"/>
        </w:rPr>
        <w:t>в период беременности и кормления ребенка</w:t>
      </w:r>
    </w:p>
    <w:p w:rsidR="00B77823" w:rsidRPr="002078E9" w:rsidRDefault="00B77823" w:rsidP="002A405E">
      <w:pPr>
        <w:spacing w:after="0"/>
        <w:ind w:firstLine="709"/>
        <w:jc w:val="both"/>
        <w:rPr>
          <w:rFonts w:ascii="Times New Roman" w:hAnsi="Times New Roman" w:cs="Times New Roman"/>
          <w:bCs/>
          <w:sz w:val="28"/>
          <w:szCs w:val="28"/>
        </w:rPr>
      </w:pPr>
    </w:p>
    <w:p w:rsidR="002078E9" w:rsidRPr="00E62AC0" w:rsidRDefault="002078E9" w:rsidP="00E62AC0">
      <w:pPr>
        <w:autoSpaceDE w:val="0"/>
        <w:autoSpaceDN w:val="0"/>
        <w:adjustRightInd w:val="0"/>
        <w:spacing w:after="0"/>
        <w:ind w:firstLine="709"/>
        <w:jc w:val="both"/>
        <w:rPr>
          <w:rFonts w:ascii="Times New Roman" w:hAnsi="Times New Roman" w:cs="Times New Roman"/>
          <w:sz w:val="28"/>
          <w:szCs w:val="28"/>
        </w:rPr>
      </w:pPr>
      <w:r w:rsidRPr="00E62AC0">
        <w:rPr>
          <w:rFonts w:ascii="Times New Roman" w:hAnsi="Times New Roman" w:cs="Times New Roman"/>
          <w:sz w:val="28"/>
          <w:szCs w:val="28"/>
        </w:rPr>
        <w:t xml:space="preserve">Глава </w:t>
      </w:r>
      <w:r w:rsidR="00A833F9" w:rsidRPr="00E62AC0">
        <w:rPr>
          <w:rFonts w:ascii="Times New Roman" w:hAnsi="Times New Roman" w:cs="Times New Roman"/>
          <w:sz w:val="28"/>
          <w:szCs w:val="28"/>
          <w:lang w:val="en-US"/>
        </w:rPr>
        <w:t>VII</w:t>
      </w:r>
      <w:r w:rsidRPr="00E62AC0">
        <w:rPr>
          <w:rFonts w:ascii="Times New Roman" w:hAnsi="Times New Roman" w:cs="Times New Roman"/>
          <w:sz w:val="28"/>
          <w:szCs w:val="28"/>
        </w:rPr>
        <w:t xml:space="preserve"> </w:t>
      </w:r>
      <w:r w:rsidR="00A833F9" w:rsidRPr="00E62AC0">
        <w:rPr>
          <w:rFonts w:ascii="Times New Roman" w:hAnsi="Times New Roman" w:cs="Times New Roman"/>
          <w:sz w:val="28"/>
          <w:szCs w:val="28"/>
        </w:rPr>
        <w:t>СП 2.2.3670-20</w:t>
      </w:r>
      <w:r w:rsidR="00C94F69">
        <w:rPr>
          <w:rFonts w:ascii="Times New Roman" w:hAnsi="Times New Roman" w:cs="Times New Roman"/>
          <w:sz w:val="28"/>
          <w:szCs w:val="28"/>
        </w:rPr>
        <w:t xml:space="preserve"> </w:t>
      </w:r>
      <w:r w:rsidRPr="00E62AC0">
        <w:rPr>
          <w:rFonts w:ascii="Times New Roman" w:hAnsi="Times New Roman" w:cs="Times New Roman"/>
          <w:sz w:val="28"/>
          <w:szCs w:val="28"/>
        </w:rPr>
        <w:t xml:space="preserve">определяет требования к </w:t>
      </w:r>
      <w:r w:rsidR="00A833F9" w:rsidRPr="00E62AC0">
        <w:rPr>
          <w:rFonts w:ascii="Times New Roman" w:hAnsi="Times New Roman" w:cs="Times New Roman"/>
          <w:sz w:val="28"/>
          <w:szCs w:val="28"/>
        </w:rPr>
        <w:t xml:space="preserve">организации труда </w:t>
      </w:r>
      <w:r w:rsidR="00A833F9" w:rsidRPr="00E62AC0">
        <w:rPr>
          <w:rFonts w:ascii="Times New Roman" w:hAnsi="Times New Roman" w:cs="Times New Roman"/>
          <w:bCs/>
          <w:sz w:val="28"/>
          <w:szCs w:val="28"/>
        </w:rPr>
        <w:t>женщин в период беременности и кормления ребенка</w:t>
      </w:r>
      <w:r w:rsidRPr="00E62AC0">
        <w:rPr>
          <w:rFonts w:ascii="Times New Roman" w:hAnsi="Times New Roman" w:cs="Times New Roman"/>
          <w:sz w:val="28"/>
          <w:szCs w:val="28"/>
        </w:rPr>
        <w:t>.</w:t>
      </w:r>
    </w:p>
    <w:p w:rsidR="00A833F9" w:rsidRPr="00E62AC0" w:rsidRDefault="00A833F9" w:rsidP="00E62AC0">
      <w:pPr>
        <w:autoSpaceDE w:val="0"/>
        <w:autoSpaceDN w:val="0"/>
        <w:adjustRightInd w:val="0"/>
        <w:spacing w:after="0"/>
        <w:ind w:firstLine="709"/>
        <w:jc w:val="both"/>
        <w:rPr>
          <w:rFonts w:ascii="Times New Roman" w:hAnsi="Times New Roman" w:cs="Times New Roman"/>
          <w:bCs/>
          <w:sz w:val="28"/>
          <w:szCs w:val="28"/>
        </w:rPr>
      </w:pPr>
      <w:r w:rsidRPr="00E62AC0">
        <w:rPr>
          <w:rFonts w:ascii="Times New Roman" w:hAnsi="Times New Roman" w:cs="Times New Roman"/>
          <w:bCs/>
          <w:sz w:val="28"/>
          <w:szCs w:val="28"/>
        </w:rPr>
        <w:t>Условия труда женщин в период беременности и кормления ребенка должны соответствовать допустимым условиям труда.</w:t>
      </w:r>
    </w:p>
    <w:p w:rsidR="00A833F9" w:rsidRPr="00E62AC0" w:rsidRDefault="00A833F9" w:rsidP="00E62AC0">
      <w:pPr>
        <w:autoSpaceDE w:val="0"/>
        <w:autoSpaceDN w:val="0"/>
        <w:adjustRightInd w:val="0"/>
        <w:spacing w:after="0"/>
        <w:ind w:firstLine="709"/>
        <w:jc w:val="both"/>
        <w:rPr>
          <w:rFonts w:ascii="Times New Roman" w:hAnsi="Times New Roman" w:cs="Times New Roman"/>
          <w:bCs/>
          <w:sz w:val="28"/>
          <w:szCs w:val="28"/>
        </w:rPr>
      </w:pPr>
      <w:r w:rsidRPr="00E62AC0">
        <w:rPr>
          <w:rFonts w:ascii="Times New Roman" w:hAnsi="Times New Roman" w:cs="Times New Roman"/>
          <w:bCs/>
          <w:sz w:val="28"/>
          <w:szCs w:val="28"/>
        </w:rPr>
        <w:t xml:space="preserve">Беременные женщины и в период кормления ребенка не должны выполнять производственные операции, связанные с подъемом предметов труда выше уровня плечевого пояса, подъемом предметов труда с пола, статическим напряжением мышц ног и брюшного пресса, вынужденной рабочей позой (на корточках, на коленях, согнувшись, упором животом и грудью в оборудование и предметы труда). Для беременных женщин должны быть исключены работы на оборудовании, использующем ножную педаль </w:t>
      </w:r>
      <w:r w:rsidRPr="00E62AC0">
        <w:rPr>
          <w:rFonts w:ascii="Times New Roman" w:hAnsi="Times New Roman" w:cs="Times New Roman"/>
          <w:bCs/>
          <w:sz w:val="28"/>
          <w:szCs w:val="28"/>
        </w:rPr>
        <w:lastRenderedPageBreak/>
        <w:t>управления, на конвейере с принудительным ритмом работы, сопровождающиеся превышением гигиенических нормативов по показателям напряженности трудового процесса.</w:t>
      </w:r>
    </w:p>
    <w:p w:rsidR="00A833F9" w:rsidRPr="00E62AC0" w:rsidRDefault="00A833F9" w:rsidP="00E62AC0">
      <w:pPr>
        <w:autoSpaceDE w:val="0"/>
        <w:autoSpaceDN w:val="0"/>
        <w:adjustRightInd w:val="0"/>
        <w:spacing w:after="0"/>
        <w:ind w:firstLine="709"/>
        <w:jc w:val="both"/>
        <w:rPr>
          <w:rFonts w:ascii="Times New Roman" w:hAnsi="Times New Roman" w:cs="Times New Roman"/>
          <w:bCs/>
          <w:sz w:val="28"/>
          <w:szCs w:val="28"/>
        </w:rPr>
      </w:pPr>
      <w:r w:rsidRPr="00E62AC0">
        <w:rPr>
          <w:rFonts w:ascii="Times New Roman" w:hAnsi="Times New Roman" w:cs="Times New Roman"/>
          <w:bCs/>
          <w:sz w:val="28"/>
          <w:szCs w:val="28"/>
        </w:rPr>
        <w:t>Беременные и кормящие женщины не допускаются к выполнению работ, связанных с воздействием возбудителей инфекционных, паразитарных и грибковых заболеваний.</w:t>
      </w:r>
    </w:p>
    <w:p w:rsidR="00A833F9" w:rsidRPr="00E62AC0" w:rsidRDefault="00A833F9" w:rsidP="00E62AC0">
      <w:pPr>
        <w:autoSpaceDE w:val="0"/>
        <w:autoSpaceDN w:val="0"/>
        <w:adjustRightInd w:val="0"/>
        <w:spacing w:after="0"/>
        <w:ind w:firstLine="709"/>
        <w:jc w:val="both"/>
        <w:rPr>
          <w:rFonts w:ascii="Times New Roman" w:hAnsi="Times New Roman" w:cs="Times New Roman"/>
          <w:bCs/>
          <w:sz w:val="28"/>
          <w:szCs w:val="28"/>
        </w:rPr>
      </w:pPr>
      <w:r w:rsidRPr="00E62AC0">
        <w:rPr>
          <w:rFonts w:ascii="Times New Roman" w:hAnsi="Times New Roman" w:cs="Times New Roman"/>
          <w:bCs/>
          <w:sz w:val="28"/>
          <w:szCs w:val="28"/>
        </w:rPr>
        <w:t>Беременные и кормящие женщины не должны трудиться в условиях воздействия источников инфракрасного излучения.</w:t>
      </w:r>
    </w:p>
    <w:p w:rsidR="00A833F9" w:rsidRPr="00E62AC0" w:rsidRDefault="00A833F9" w:rsidP="00E62AC0">
      <w:pPr>
        <w:autoSpaceDE w:val="0"/>
        <w:autoSpaceDN w:val="0"/>
        <w:adjustRightInd w:val="0"/>
        <w:spacing w:after="0"/>
        <w:ind w:firstLine="709"/>
        <w:jc w:val="both"/>
        <w:rPr>
          <w:rFonts w:ascii="Times New Roman" w:hAnsi="Times New Roman" w:cs="Times New Roman"/>
          <w:bCs/>
          <w:sz w:val="28"/>
          <w:szCs w:val="28"/>
        </w:rPr>
      </w:pPr>
      <w:r w:rsidRPr="00E62AC0">
        <w:rPr>
          <w:rFonts w:ascii="Times New Roman" w:hAnsi="Times New Roman" w:cs="Times New Roman"/>
          <w:bCs/>
          <w:sz w:val="28"/>
          <w:szCs w:val="28"/>
        </w:rPr>
        <w:t>Для беременных и кормящих женщин исключаются условия труда, характеризующиеся превышением гигиенических нормативов по показателям влажности.</w:t>
      </w:r>
    </w:p>
    <w:p w:rsidR="00A833F9" w:rsidRDefault="00A833F9" w:rsidP="00E62AC0">
      <w:pPr>
        <w:autoSpaceDE w:val="0"/>
        <w:autoSpaceDN w:val="0"/>
        <w:adjustRightInd w:val="0"/>
        <w:spacing w:after="0"/>
        <w:ind w:firstLine="709"/>
        <w:jc w:val="both"/>
        <w:rPr>
          <w:rFonts w:ascii="Times New Roman" w:hAnsi="Times New Roman" w:cs="Times New Roman"/>
          <w:b/>
          <w:bCs/>
          <w:sz w:val="28"/>
          <w:szCs w:val="28"/>
        </w:rPr>
      </w:pPr>
      <w:r w:rsidRPr="00E62AC0">
        <w:rPr>
          <w:rFonts w:ascii="Times New Roman" w:hAnsi="Times New Roman" w:cs="Times New Roman"/>
          <w:bCs/>
          <w:sz w:val="28"/>
          <w:szCs w:val="28"/>
        </w:rPr>
        <w:t>Для женщин в период беременности запрещается работа в условиях резких перепадов барометрического давления.</w:t>
      </w:r>
    </w:p>
    <w:p w:rsidR="00733FFA" w:rsidRPr="002078E9" w:rsidRDefault="00A833F9" w:rsidP="00A833F9">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 xml:space="preserve"> </w:t>
      </w:r>
      <w:r w:rsidR="0067448F" w:rsidRPr="002078E9">
        <w:rPr>
          <w:rFonts w:ascii="Times New Roman" w:hAnsi="Times New Roman" w:cs="Times New Roman"/>
          <w:sz w:val="28"/>
          <w:szCs w:val="28"/>
          <w:shd w:val="clear" w:color="auto" w:fill="FFFFFF"/>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r w:rsidR="002078E9">
        <w:rPr>
          <w:rFonts w:ascii="Times New Roman" w:hAnsi="Times New Roman" w:cs="Times New Roman"/>
          <w:sz w:val="28"/>
          <w:szCs w:val="28"/>
          <w:shd w:val="clear" w:color="auto" w:fill="FFFFFF"/>
        </w:rPr>
        <w:t xml:space="preserve"> (статья 254 ТК РФ)</w:t>
      </w:r>
      <w:r w:rsidR="0067448F" w:rsidRPr="002078E9">
        <w:rPr>
          <w:rFonts w:ascii="Times New Roman" w:hAnsi="Times New Roman" w:cs="Times New Roman"/>
          <w:sz w:val="28"/>
          <w:szCs w:val="28"/>
          <w:shd w:val="clear" w:color="auto" w:fill="FFFFFF"/>
        </w:rPr>
        <w:t>.</w:t>
      </w:r>
    </w:p>
    <w:p w:rsidR="00733FFA" w:rsidRPr="002078E9" w:rsidRDefault="00733FFA"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Отпуск по беременности и родам предоставляется на основании листка нетрудоспособности и заявления беременной женщины и составляет:</w:t>
      </w:r>
    </w:p>
    <w:p w:rsidR="00733FFA" w:rsidRPr="002078E9" w:rsidRDefault="00F95049" w:rsidP="002A405E">
      <w:pPr>
        <w:pStyle w:val="a4"/>
        <w:numPr>
          <w:ilvl w:val="0"/>
          <w:numId w:val="2"/>
        </w:numPr>
        <w:spacing w:after="0"/>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bCs/>
          <w:sz w:val="28"/>
          <w:szCs w:val="28"/>
        </w:rPr>
        <w:t>д</w:t>
      </w:r>
      <w:r w:rsidR="00733FFA" w:rsidRPr="002078E9">
        <w:rPr>
          <w:rFonts w:ascii="Times New Roman" w:hAnsi="Times New Roman" w:cs="Times New Roman"/>
          <w:bCs/>
          <w:sz w:val="28"/>
          <w:szCs w:val="28"/>
        </w:rPr>
        <w:t>о родов – 70 календарных дней (84 в случае многоплодной беременности);</w:t>
      </w:r>
    </w:p>
    <w:p w:rsidR="00733FFA" w:rsidRPr="002078E9" w:rsidRDefault="00F95049" w:rsidP="002A405E">
      <w:pPr>
        <w:pStyle w:val="a4"/>
        <w:numPr>
          <w:ilvl w:val="0"/>
          <w:numId w:val="2"/>
        </w:numPr>
        <w:spacing w:after="0"/>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bCs/>
          <w:sz w:val="28"/>
          <w:szCs w:val="28"/>
        </w:rPr>
        <w:t>п</w:t>
      </w:r>
      <w:r w:rsidR="00733FFA" w:rsidRPr="002078E9">
        <w:rPr>
          <w:rFonts w:ascii="Times New Roman" w:hAnsi="Times New Roman" w:cs="Times New Roman"/>
          <w:bCs/>
          <w:sz w:val="28"/>
          <w:szCs w:val="28"/>
        </w:rPr>
        <w:t>осле родов – 70 календарных дней (</w:t>
      </w:r>
      <w:r w:rsidR="00733FFA" w:rsidRPr="002078E9">
        <w:rPr>
          <w:rFonts w:ascii="Times New Roman" w:hAnsi="Times New Roman" w:cs="Times New Roman"/>
          <w:sz w:val="28"/>
          <w:szCs w:val="28"/>
          <w:shd w:val="clear" w:color="auto" w:fill="FFFFFF"/>
        </w:rPr>
        <w:t>86 - в случае</w:t>
      </w:r>
      <w:r w:rsidR="00733FFA" w:rsidRPr="002078E9">
        <w:rPr>
          <w:rStyle w:val="apple-converted-space"/>
          <w:rFonts w:ascii="Times New Roman" w:hAnsi="Times New Roman" w:cs="Times New Roman"/>
          <w:sz w:val="28"/>
          <w:szCs w:val="28"/>
          <w:shd w:val="clear" w:color="auto" w:fill="FFFFFF"/>
        </w:rPr>
        <w:t> </w:t>
      </w:r>
      <w:hyperlink r:id="rId5" w:anchor="dst100005" w:history="1">
        <w:r w:rsidR="00733FFA" w:rsidRPr="002078E9">
          <w:rPr>
            <w:rStyle w:val="a3"/>
            <w:rFonts w:ascii="Times New Roman" w:hAnsi="Times New Roman" w:cs="Times New Roman"/>
            <w:color w:val="auto"/>
            <w:sz w:val="28"/>
            <w:szCs w:val="28"/>
            <w:u w:val="none"/>
            <w:shd w:val="clear" w:color="auto" w:fill="FFFFFF"/>
          </w:rPr>
          <w:t>осложненных</w:t>
        </w:r>
      </w:hyperlink>
      <w:r w:rsidR="00733FFA" w:rsidRPr="002078E9">
        <w:rPr>
          <w:rFonts w:ascii="Times New Roman" w:hAnsi="Times New Roman" w:cs="Times New Roman"/>
          <w:sz w:val="28"/>
          <w:szCs w:val="28"/>
        </w:rPr>
        <w:t xml:space="preserve"> </w:t>
      </w:r>
      <w:r w:rsidR="00733FFA" w:rsidRPr="002078E9">
        <w:rPr>
          <w:rFonts w:ascii="Times New Roman" w:hAnsi="Times New Roman" w:cs="Times New Roman"/>
          <w:sz w:val="28"/>
          <w:szCs w:val="28"/>
          <w:shd w:val="clear" w:color="auto" w:fill="FFFFFF"/>
        </w:rPr>
        <w:t>родов, 110 - при рождении двух или более детей).</w:t>
      </w:r>
    </w:p>
    <w:p w:rsidR="00733FFA" w:rsidRPr="002078E9" w:rsidRDefault="00733FFA"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r w:rsidR="002078E9">
        <w:rPr>
          <w:rFonts w:ascii="Times New Roman" w:hAnsi="Times New Roman" w:cs="Times New Roman"/>
          <w:sz w:val="28"/>
          <w:szCs w:val="28"/>
          <w:shd w:val="clear" w:color="auto" w:fill="FFFFFF"/>
        </w:rPr>
        <w:t xml:space="preserve"> (статья 255 ТК РФ)</w:t>
      </w:r>
      <w:r w:rsidRPr="002078E9">
        <w:rPr>
          <w:rFonts w:ascii="Times New Roman" w:hAnsi="Times New Roman" w:cs="Times New Roman"/>
          <w:sz w:val="28"/>
          <w:szCs w:val="28"/>
          <w:shd w:val="clear" w:color="auto" w:fill="FFFFFF"/>
        </w:rPr>
        <w:t>.</w:t>
      </w:r>
    </w:p>
    <w:p w:rsidR="00733FFA" w:rsidRPr="002078E9" w:rsidRDefault="00733FFA"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Отпуск по уходу за ребенком предоставляется женщине по заявлению до достижения ребенком возраста трех лет.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r w:rsidR="00F74C24">
        <w:rPr>
          <w:rFonts w:ascii="Times New Roman" w:hAnsi="Times New Roman" w:cs="Times New Roman"/>
          <w:sz w:val="28"/>
          <w:szCs w:val="28"/>
          <w:shd w:val="clear" w:color="auto" w:fill="FFFFFF"/>
        </w:rPr>
        <w:t xml:space="preserve"> (статья 256 ТК РФ)</w:t>
      </w:r>
      <w:r w:rsidRPr="002078E9">
        <w:rPr>
          <w:rFonts w:ascii="Times New Roman" w:hAnsi="Times New Roman" w:cs="Times New Roman"/>
          <w:sz w:val="28"/>
          <w:szCs w:val="28"/>
          <w:shd w:val="clear" w:color="auto" w:fill="FFFFFF"/>
        </w:rPr>
        <w:t>.</w:t>
      </w:r>
    </w:p>
    <w:p w:rsidR="00733FFA" w:rsidRPr="002078E9" w:rsidRDefault="00733FFA"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 xml:space="preserve">Указанные выше лица во время нахождения в отпусках по уходу за ребенком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 </w:t>
      </w:r>
    </w:p>
    <w:p w:rsidR="00733FFA" w:rsidRPr="002078E9" w:rsidRDefault="00733FFA" w:rsidP="002A405E">
      <w:pPr>
        <w:shd w:val="clear" w:color="auto" w:fill="FFFFFF"/>
        <w:spacing w:after="0"/>
        <w:ind w:firstLine="709"/>
        <w:jc w:val="both"/>
        <w:rPr>
          <w:rFonts w:ascii="Times New Roman" w:eastAsia="Times New Roman" w:hAnsi="Times New Roman" w:cs="Times New Roman"/>
          <w:sz w:val="28"/>
          <w:szCs w:val="28"/>
          <w:lang w:eastAsia="ru-RU"/>
        </w:rPr>
      </w:pPr>
      <w:r w:rsidRPr="002078E9">
        <w:rPr>
          <w:rFonts w:ascii="Times New Roman" w:eastAsia="Times New Roman" w:hAnsi="Times New Roman" w:cs="Times New Roman"/>
          <w:sz w:val="28"/>
          <w:szCs w:val="28"/>
          <w:lang w:eastAsia="ru-RU"/>
        </w:rPr>
        <w:t>На период отпуска по уходу за ребенком за работником сохраняется место работы (должность).</w:t>
      </w:r>
    </w:p>
    <w:p w:rsidR="00733FFA" w:rsidRPr="002078E9" w:rsidRDefault="00733FFA" w:rsidP="002A405E">
      <w:pPr>
        <w:shd w:val="clear" w:color="auto" w:fill="FFFFFF"/>
        <w:spacing w:after="0"/>
        <w:ind w:firstLine="709"/>
        <w:jc w:val="both"/>
        <w:rPr>
          <w:rFonts w:ascii="Times New Roman" w:eastAsia="Times New Roman" w:hAnsi="Times New Roman" w:cs="Times New Roman"/>
          <w:sz w:val="28"/>
          <w:szCs w:val="28"/>
          <w:lang w:eastAsia="ru-RU"/>
        </w:rPr>
      </w:pPr>
      <w:bookmarkStart w:id="0" w:name="dst2040"/>
      <w:bookmarkEnd w:id="0"/>
      <w:r w:rsidRPr="002078E9">
        <w:rPr>
          <w:rFonts w:ascii="Times New Roman" w:eastAsia="Times New Roman" w:hAnsi="Times New Roman" w:cs="Times New Roman"/>
          <w:sz w:val="28"/>
          <w:szCs w:val="28"/>
          <w:lang w:eastAsia="ru-RU"/>
        </w:rPr>
        <w:lastRenderedPageBreak/>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D12A19" w:rsidRPr="002078E9" w:rsidRDefault="0050496E"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 xml:space="preserve">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 Если детей в возрасте </w:t>
      </w:r>
      <w:r w:rsidR="005B1F4A" w:rsidRPr="002078E9">
        <w:rPr>
          <w:rFonts w:ascii="Times New Roman" w:hAnsi="Times New Roman" w:cs="Times New Roman"/>
          <w:sz w:val="28"/>
          <w:szCs w:val="28"/>
          <w:shd w:val="clear" w:color="auto" w:fill="FFFFFF"/>
        </w:rPr>
        <w:t xml:space="preserve">       </w:t>
      </w:r>
      <w:r w:rsidRPr="002078E9">
        <w:rPr>
          <w:rFonts w:ascii="Times New Roman" w:hAnsi="Times New Roman" w:cs="Times New Roman"/>
          <w:sz w:val="28"/>
          <w:szCs w:val="28"/>
          <w:shd w:val="clear" w:color="auto" w:fill="FFFFFF"/>
        </w:rPr>
        <w:t xml:space="preserve">до полутора лет двое или более, продолжительность перерыва для </w:t>
      </w:r>
      <w:r w:rsidR="005B1F4A" w:rsidRPr="002078E9">
        <w:rPr>
          <w:rFonts w:ascii="Times New Roman" w:hAnsi="Times New Roman" w:cs="Times New Roman"/>
          <w:sz w:val="28"/>
          <w:szCs w:val="28"/>
          <w:shd w:val="clear" w:color="auto" w:fill="FFFFFF"/>
        </w:rPr>
        <w:t xml:space="preserve">       </w:t>
      </w:r>
      <w:r w:rsidRPr="002078E9">
        <w:rPr>
          <w:rFonts w:ascii="Times New Roman" w:hAnsi="Times New Roman" w:cs="Times New Roman"/>
          <w:sz w:val="28"/>
          <w:szCs w:val="28"/>
          <w:shd w:val="clear" w:color="auto" w:fill="FFFFFF"/>
        </w:rPr>
        <w:t>кормления устанавливается не менее одного часа</w:t>
      </w:r>
      <w:r w:rsidR="00F74C24">
        <w:rPr>
          <w:rFonts w:ascii="Times New Roman" w:hAnsi="Times New Roman" w:cs="Times New Roman"/>
          <w:sz w:val="28"/>
          <w:szCs w:val="28"/>
          <w:shd w:val="clear" w:color="auto" w:fill="FFFFFF"/>
        </w:rPr>
        <w:t xml:space="preserve"> (статья 258 ТК РФ)</w:t>
      </w:r>
      <w:r w:rsidRPr="002078E9">
        <w:rPr>
          <w:rFonts w:ascii="Times New Roman" w:hAnsi="Times New Roman" w:cs="Times New Roman"/>
          <w:sz w:val="28"/>
          <w:szCs w:val="28"/>
          <w:shd w:val="clear" w:color="auto" w:fill="FFFFFF"/>
        </w:rPr>
        <w:t>.</w:t>
      </w:r>
      <w:r w:rsidR="008B3C58" w:rsidRPr="002078E9">
        <w:rPr>
          <w:rFonts w:ascii="Times New Roman" w:hAnsi="Times New Roman" w:cs="Times New Roman"/>
          <w:bCs/>
          <w:sz w:val="28"/>
          <w:szCs w:val="28"/>
        </w:rPr>
        <w:br/>
      </w:r>
      <w:r w:rsidR="005B1F4A" w:rsidRPr="002078E9">
        <w:rPr>
          <w:rFonts w:ascii="Times New Roman" w:hAnsi="Times New Roman" w:cs="Times New Roman"/>
          <w:sz w:val="28"/>
          <w:szCs w:val="28"/>
          <w:shd w:val="clear" w:color="auto" w:fill="FFFFFF"/>
        </w:rPr>
        <w:t xml:space="preserve">         </w:t>
      </w:r>
      <w:r w:rsidRPr="002078E9">
        <w:rPr>
          <w:rFonts w:ascii="Times New Roman" w:hAnsi="Times New Roman" w:cs="Times New Roman"/>
          <w:sz w:val="28"/>
          <w:szCs w:val="28"/>
          <w:shd w:val="clear" w:color="auto" w:fill="FFFFFF"/>
        </w:rPr>
        <w:t>Беременных женщин запрещается</w:t>
      </w:r>
      <w:r w:rsidR="00F74C24">
        <w:rPr>
          <w:rFonts w:ascii="Times New Roman" w:hAnsi="Times New Roman" w:cs="Times New Roman"/>
          <w:sz w:val="28"/>
          <w:szCs w:val="28"/>
          <w:shd w:val="clear" w:color="auto" w:fill="FFFFFF"/>
        </w:rPr>
        <w:t xml:space="preserve"> (часть 1 статьи 259 ТК РФ)</w:t>
      </w:r>
      <w:r w:rsidRPr="002078E9">
        <w:rPr>
          <w:rFonts w:ascii="Times New Roman" w:hAnsi="Times New Roman" w:cs="Times New Roman"/>
          <w:sz w:val="28"/>
          <w:szCs w:val="28"/>
          <w:shd w:val="clear" w:color="auto" w:fill="FFFFFF"/>
        </w:rPr>
        <w:t>:</w:t>
      </w:r>
    </w:p>
    <w:p w:rsidR="0050496E" w:rsidRPr="002078E9" w:rsidRDefault="00F95049" w:rsidP="002A405E">
      <w:pPr>
        <w:pStyle w:val="a4"/>
        <w:numPr>
          <w:ilvl w:val="0"/>
          <w:numId w:val="3"/>
        </w:numPr>
        <w:spacing w:after="0"/>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w:t>
      </w:r>
      <w:r w:rsidR="0050496E" w:rsidRPr="002078E9">
        <w:rPr>
          <w:rFonts w:ascii="Times New Roman" w:hAnsi="Times New Roman" w:cs="Times New Roman"/>
          <w:sz w:val="28"/>
          <w:szCs w:val="28"/>
          <w:shd w:val="clear" w:color="auto" w:fill="FFFFFF"/>
        </w:rPr>
        <w:t>аправлять в служебные командировки</w:t>
      </w:r>
      <w:r w:rsidR="0050496E" w:rsidRPr="002078E9">
        <w:rPr>
          <w:rFonts w:ascii="Times New Roman" w:hAnsi="Times New Roman" w:cs="Times New Roman"/>
          <w:sz w:val="28"/>
          <w:szCs w:val="28"/>
          <w:shd w:val="clear" w:color="auto" w:fill="FFFFFF"/>
          <w:lang w:val="en-US"/>
        </w:rPr>
        <w:t>;</w:t>
      </w:r>
    </w:p>
    <w:p w:rsidR="0050496E" w:rsidRPr="002078E9" w:rsidRDefault="00F95049" w:rsidP="002A405E">
      <w:pPr>
        <w:pStyle w:val="a4"/>
        <w:numPr>
          <w:ilvl w:val="0"/>
          <w:numId w:val="3"/>
        </w:numPr>
        <w:spacing w:after="0"/>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50496E" w:rsidRPr="002078E9">
        <w:rPr>
          <w:rFonts w:ascii="Times New Roman" w:hAnsi="Times New Roman" w:cs="Times New Roman"/>
          <w:sz w:val="28"/>
          <w:szCs w:val="28"/>
          <w:shd w:val="clear" w:color="auto" w:fill="FFFFFF"/>
        </w:rPr>
        <w:t>ривлекать к сверхурочной работе, работе в ночное время, выходные и праздничные дни.</w:t>
      </w:r>
    </w:p>
    <w:p w:rsidR="0050496E" w:rsidRPr="002078E9" w:rsidRDefault="0050496E"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Женщины, имеющие детей в возрасте до трех лет, направляются в служебные командировки, привлекаются к сверхурочной работе, работе в ночное время, выходные и нерабочие праздничные дни</w:t>
      </w:r>
      <w:r w:rsidRPr="002078E9">
        <w:rPr>
          <w:rStyle w:val="apple-converted-space"/>
          <w:rFonts w:ascii="Times New Roman" w:hAnsi="Times New Roman" w:cs="Times New Roman"/>
          <w:sz w:val="28"/>
          <w:szCs w:val="28"/>
          <w:shd w:val="clear" w:color="auto" w:fill="FFFFFF"/>
        </w:rPr>
        <w:t>  </w:t>
      </w:r>
      <w:r w:rsidRPr="002078E9">
        <w:rPr>
          <w:rFonts w:ascii="Times New Roman" w:hAnsi="Times New Roman" w:cs="Times New Roman"/>
          <w:sz w:val="28"/>
          <w:szCs w:val="28"/>
          <w:shd w:val="clear" w:color="auto" w:fill="FFFFFF"/>
        </w:rPr>
        <w:t>с их письменного согласия и при условии отсутствия медицинских противопоказаний.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r w:rsidR="00F74C24">
        <w:rPr>
          <w:rFonts w:ascii="Times New Roman" w:hAnsi="Times New Roman" w:cs="Times New Roman"/>
          <w:sz w:val="28"/>
          <w:szCs w:val="28"/>
          <w:shd w:val="clear" w:color="auto" w:fill="FFFFFF"/>
        </w:rPr>
        <w:t xml:space="preserve"> (часть 2 статьи 259 ТК РФ)</w:t>
      </w:r>
      <w:r w:rsidR="0097625B" w:rsidRPr="002078E9">
        <w:rPr>
          <w:rFonts w:ascii="Times New Roman" w:hAnsi="Times New Roman" w:cs="Times New Roman"/>
          <w:sz w:val="28"/>
          <w:szCs w:val="28"/>
          <w:shd w:val="clear" w:color="auto" w:fill="FFFFFF"/>
        </w:rPr>
        <w:t>.</w:t>
      </w:r>
    </w:p>
    <w:p w:rsidR="0097625B" w:rsidRPr="002078E9" w:rsidRDefault="0097625B"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 xml:space="preserve">Ежегодный оплачиваемый отпуск предоставляется женщинам </w:t>
      </w:r>
      <w:proofErr w:type="gramStart"/>
      <w:r w:rsidRPr="002078E9">
        <w:rPr>
          <w:rFonts w:ascii="Times New Roman" w:hAnsi="Times New Roman" w:cs="Times New Roman"/>
          <w:sz w:val="28"/>
          <w:szCs w:val="28"/>
          <w:shd w:val="clear" w:color="auto" w:fill="FFFFFF"/>
        </w:rPr>
        <w:t>перед</w:t>
      </w:r>
      <w:proofErr w:type="gramEnd"/>
      <w:r w:rsidRPr="002078E9">
        <w:rPr>
          <w:rFonts w:ascii="Times New Roman" w:hAnsi="Times New Roman" w:cs="Times New Roman"/>
          <w:sz w:val="28"/>
          <w:szCs w:val="28"/>
          <w:shd w:val="clear" w:color="auto" w:fill="FFFFFF"/>
        </w:rPr>
        <w:t xml:space="preserve"> либо после отпуска по беременно</w:t>
      </w:r>
      <w:r w:rsidR="005B1F4A" w:rsidRPr="002078E9">
        <w:rPr>
          <w:rFonts w:ascii="Times New Roman" w:hAnsi="Times New Roman" w:cs="Times New Roman"/>
          <w:sz w:val="28"/>
          <w:szCs w:val="28"/>
          <w:shd w:val="clear" w:color="auto" w:fill="FFFFFF"/>
        </w:rPr>
        <w:t>сти и родам по их желанию</w:t>
      </w:r>
      <w:r w:rsidRPr="002078E9">
        <w:rPr>
          <w:rFonts w:ascii="Times New Roman" w:hAnsi="Times New Roman" w:cs="Times New Roman"/>
          <w:sz w:val="28"/>
          <w:szCs w:val="28"/>
          <w:shd w:val="clear" w:color="auto" w:fill="FFFFFF"/>
        </w:rPr>
        <w:t>.</w:t>
      </w:r>
    </w:p>
    <w:p w:rsidR="0097625B" w:rsidRPr="002078E9" w:rsidRDefault="0097625B"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Работодатель не вправе по своей инициативе расторгать трудовой договор с беременной женщиной, за исключением случаев ликвидации организации либо прекращения деятельности индивидуальным предпринимателем</w:t>
      </w:r>
      <w:r w:rsidR="00F74C24">
        <w:rPr>
          <w:rFonts w:ascii="Times New Roman" w:hAnsi="Times New Roman" w:cs="Times New Roman"/>
          <w:sz w:val="28"/>
          <w:szCs w:val="28"/>
          <w:shd w:val="clear" w:color="auto" w:fill="FFFFFF"/>
        </w:rPr>
        <w:t xml:space="preserve"> (статья 261 ТК РФ)</w:t>
      </w:r>
      <w:r w:rsidRPr="002078E9">
        <w:rPr>
          <w:rFonts w:ascii="Times New Roman" w:hAnsi="Times New Roman" w:cs="Times New Roman"/>
          <w:sz w:val="28"/>
          <w:szCs w:val="28"/>
          <w:shd w:val="clear" w:color="auto" w:fill="FFFFFF"/>
        </w:rPr>
        <w:t>.</w:t>
      </w:r>
    </w:p>
    <w:p w:rsidR="0097625B" w:rsidRPr="002078E9" w:rsidRDefault="0097625B"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В случае истечения срочного трудового договора в период беременности женщины</w:t>
      </w:r>
      <w:r w:rsidR="00D458C6" w:rsidRPr="002078E9">
        <w:rPr>
          <w:rFonts w:ascii="Times New Roman" w:hAnsi="Times New Roman" w:cs="Times New Roman"/>
          <w:sz w:val="28"/>
          <w:szCs w:val="28"/>
          <w:shd w:val="clear" w:color="auto" w:fill="FFFFFF"/>
        </w:rPr>
        <w:t xml:space="preserve">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отпуска по беременности и родам - до окончания такого отпуска.</w:t>
      </w:r>
      <w:r w:rsidR="00D458C6" w:rsidRPr="002078E9">
        <w:rPr>
          <w:rStyle w:val="apple-converted-space"/>
          <w:rFonts w:ascii="Times New Roman" w:hAnsi="Times New Roman" w:cs="Times New Roman"/>
          <w:sz w:val="28"/>
          <w:szCs w:val="28"/>
          <w:shd w:val="clear" w:color="auto" w:fill="FFFFFF"/>
        </w:rPr>
        <w:t xml:space="preserve"> При этом работодатель имеет право требовать от женщины </w:t>
      </w:r>
      <w:proofErr w:type="gramStart"/>
      <w:r w:rsidR="00D458C6" w:rsidRPr="002078E9">
        <w:rPr>
          <w:rStyle w:val="apple-converted-space"/>
          <w:rFonts w:ascii="Times New Roman" w:hAnsi="Times New Roman" w:cs="Times New Roman"/>
          <w:sz w:val="28"/>
          <w:szCs w:val="28"/>
          <w:shd w:val="clear" w:color="auto" w:fill="FFFFFF"/>
        </w:rPr>
        <w:t xml:space="preserve">предоставить </w:t>
      </w:r>
      <w:r w:rsidR="00D458C6" w:rsidRPr="002078E9">
        <w:rPr>
          <w:rFonts w:ascii="Times New Roman" w:hAnsi="Times New Roman" w:cs="Times New Roman"/>
          <w:sz w:val="28"/>
          <w:szCs w:val="28"/>
          <w:shd w:val="clear" w:color="auto" w:fill="FFFFFF"/>
        </w:rPr>
        <w:t>медицинскую справку</w:t>
      </w:r>
      <w:proofErr w:type="gramEnd"/>
      <w:r w:rsidR="00D458C6" w:rsidRPr="002078E9">
        <w:rPr>
          <w:rFonts w:ascii="Times New Roman" w:hAnsi="Times New Roman" w:cs="Times New Roman"/>
          <w:sz w:val="28"/>
          <w:szCs w:val="28"/>
          <w:shd w:val="clear" w:color="auto" w:fill="FFFFFF"/>
        </w:rPr>
        <w:t>, подтверждающую состояние беременности, но не чаще чем один раз в три месяца.</w:t>
      </w:r>
    </w:p>
    <w:p w:rsidR="00D458C6" w:rsidRPr="002078E9" w:rsidRDefault="00D458C6"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 xml:space="preserve">Если по окончании беременности женщина продолжает работать, работодатель имеет право расторгнуть трудовой договор с ней в связи с </w:t>
      </w:r>
      <w:r w:rsidRPr="002078E9">
        <w:rPr>
          <w:rFonts w:ascii="Times New Roman" w:hAnsi="Times New Roman" w:cs="Times New Roman"/>
          <w:sz w:val="28"/>
          <w:szCs w:val="28"/>
          <w:shd w:val="clear" w:color="auto" w:fill="FFFFFF"/>
        </w:rPr>
        <w:lastRenderedPageBreak/>
        <w:t>истечением срока его действия в течение недели со дня, когда работодатель узнал или должен был узнать о факте окончания беременности.</w:t>
      </w:r>
    </w:p>
    <w:p w:rsidR="00D458C6" w:rsidRPr="002078E9" w:rsidRDefault="00D458C6" w:rsidP="002A405E">
      <w:pPr>
        <w:spacing w:after="0"/>
        <w:ind w:firstLine="709"/>
        <w:jc w:val="both"/>
        <w:rPr>
          <w:rFonts w:ascii="Times New Roman" w:hAnsi="Times New Roman" w:cs="Times New Roman"/>
          <w:sz w:val="28"/>
          <w:szCs w:val="28"/>
          <w:shd w:val="clear" w:color="auto" w:fill="FFFFFF"/>
        </w:rPr>
      </w:pPr>
      <w:proofErr w:type="gramStart"/>
      <w:r w:rsidRPr="002078E9">
        <w:rPr>
          <w:rFonts w:ascii="Times New Roman" w:hAnsi="Times New Roman" w:cs="Times New Roman"/>
          <w:sz w:val="28"/>
          <w:szCs w:val="28"/>
          <w:shd w:val="clear" w:color="auto" w:fill="FFFFFF"/>
        </w:rPr>
        <w:t>Увольнение женщины в период ее беременности в связи с истечением срока трудового договора допускается в случае, когда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w:t>
      </w:r>
      <w:r w:rsidR="005B1F4A" w:rsidRPr="002078E9">
        <w:rPr>
          <w:rFonts w:ascii="Times New Roman" w:hAnsi="Times New Roman" w:cs="Times New Roman"/>
          <w:sz w:val="28"/>
          <w:szCs w:val="28"/>
          <w:shd w:val="clear" w:color="auto" w:fill="FFFFFF"/>
        </w:rPr>
        <w:t>,</w:t>
      </w:r>
      <w:r w:rsidRPr="002078E9">
        <w:rPr>
          <w:rFonts w:ascii="Times New Roman" w:hAnsi="Times New Roman" w:cs="Times New Roman"/>
          <w:sz w:val="28"/>
          <w:szCs w:val="28"/>
          <w:shd w:val="clear" w:color="auto" w:fill="FFFFFF"/>
        </w:rPr>
        <w:t xml:space="preserve"> которую женщина может выполнять с учетом ее состояния здоровья.</w:t>
      </w:r>
      <w:proofErr w:type="gramEnd"/>
    </w:p>
    <w:p w:rsidR="00D458C6" w:rsidRPr="002078E9" w:rsidRDefault="00D458C6"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 xml:space="preserve">Не допускается расторжение трудового договора по инициативе работодателя </w:t>
      </w:r>
      <w:proofErr w:type="gramStart"/>
      <w:r w:rsidRPr="002078E9">
        <w:rPr>
          <w:rFonts w:ascii="Times New Roman" w:hAnsi="Times New Roman" w:cs="Times New Roman"/>
          <w:sz w:val="28"/>
          <w:szCs w:val="28"/>
          <w:shd w:val="clear" w:color="auto" w:fill="FFFFFF"/>
        </w:rPr>
        <w:t>с</w:t>
      </w:r>
      <w:proofErr w:type="gramEnd"/>
      <w:r w:rsidRPr="002078E9">
        <w:rPr>
          <w:rFonts w:ascii="Times New Roman" w:hAnsi="Times New Roman" w:cs="Times New Roman"/>
          <w:sz w:val="28"/>
          <w:szCs w:val="28"/>
          <w:shd w:val="clear" w:color="auto" w:fill="FFFFFF"/>
        </w:rPr>
        <w:t>:</w:t>
      </w:r>
    </w:p>
    <w:p w:rsidR="00D458C6" w:rsidRPr="002078E9" w:rsidRDefault="00D458C6" w:rsidP="002A405E">
      <w:pPr>
        <w:pStyle w:val="a4"/>
        <w:numPr>
          <w:ilvl w:val="0"/>
          <w:numId w:val="4"/>
        </w:numPr>
        <w:spacing w:after="0"/>
        <w:ind w:left="0" w:firstLine="709"/>
        <w:contextualSpacing w:val="0"/>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женщинами, имеющими детей в возрасте до трех лет;</w:t>
      </w:r>
    </w:p>
    <w:p w:rsidR="00934C86" w:rsidRPr="002078E9" w:rsidRDefault="00D458C6" w:rsidP="002A405E">
      <w:pPr>
        <w:pStyle w:val="a4"/>
        <w:numPr>
          <w:ilvl w:val="0"/>
          <w:numId w:val="4"/>
        </w:numPr>
        <w:spacing w:after="0"/>
        <w:ind w:left="0" w:firstLine="709"/>
        <w:contextualSpacing w:val="0"/>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с</w:t>
      </w:r>
      <w:r w:rsidRPr="002078E9">
        <w:rPr>
          <w:rStyle w:val="apple-converted-space"/>
          <w:rFonts w:ascii="Times New Roman" w:hAnsi="Times New Roman" w:cs="Times New Roman"/>
          <w:sz w:val="28"/>
          <w:szCs w:val="28"/>
          <w:shd w:val="clear" w:color="auto" w:fill="FFFFFF"/>
        </w:rPr>
        <w:t> </w:t>
      </w:r>
      <w:r w:rsidRPr="002078E9">
        <w:rPr>
          <w:rFonts w:ascii="Times New Roman" w:hAnsi="Times New Roman" w:cs="Times New Roman"/>
          <w:sz w:val="28"/>
          <w:szCs w:val="28"/>
        </w:rPr>
        <w:t>одинокой матерью</w:t>
      </w:r>
      <w:r w:rsidRPr="002078E9">
        <w:rPr>
          <w:rFonts w:ascii="Times New Roman" w:hAnsi="Times New Roman" w:cs="Times New Roman"/>
          <w:sz w:val="28"/>
          <w:szCs w:val="28"/>
          <w:shd w:val="clear" w:color="auto" w:fill="FFFFFF"/>
        </w:rPr>
        <w:t>, воспитывающей ребенка-инвалида в возрасте до восемнадцати лет или малолетнего ребенка - ребенка</w:t>
      </w:r>
      <w:r w:rsidR="00934C86" w:rsidRPr="002078E9">
        <w:rPr>
          <w:rFonts w:ascii="Times New Roman" w:hAnsi="Times New Roman" w:cs="Times New Roman"/>
          <w:sz w:val="28"/>
          <w:szCs w:val="28"/>
          <w:shd w:val="clear" w:color="auto" w:fill="FFFFFF"/>
        </w:rPr>
        <w:t xml:space="preserve"> в возрасте до четырнадцати лет;</w:t>
      </w:r>
      <w:r w:rsidRPr="002078E9">
        <w:rPr>
          <w:rFonts w:ascii="Times New Roman" w:hAnsi="Times New Roman" w:cs="Times New Roman"/>
          <w:sz w:val="28"/>
          <w:szCs w:val="28"/>
          <w:shd w:val="clear" w:color="auto" w:fill="FFFFFF"/>
        </w:rPr>
        <w:t xml:space="preserve"> </w:t>
      </w:r>
    </w:p>
    <w:p w:rsidR="005B1F4A" w:rsidRPr="002078E9" w:rsidRDefault="00D458C6" w:rsidP="002A405E">
      <w:pPr>
        <w:pStyle w:val="a4"/>
        <w:numPr>
          <w:ilvl w:val="0"/>
          <w:numId w:val="4"/>
        </w:numPr>
        <w:spacing w:after="0"/>
        <w:ind w:left="0" w:firstLine="709"/>
        <w:contextualSpacing w:val="0"/>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с</w:t>
      </w:r>
      <w:r w:rsidRPr="002078E9">
        <w:rPr>
          <w:rStyle w:val="apple-converted-space"/>
          <w:rFonts w:ascii="Times New Roman" w:hAnsi="Times New Roman" w:cs="Times New Roman"/>
          <w:sz w:val="28"/>
          <w:szCs w:val="28"/>
          <w:shd w:val="clear" w:color="auto" w:fill="FFFFFF"/>
        </w:rPr>
        <w:t> </w:t>
      </w:r>
      <w:r w:rsidRPr="002078E9">
        <w:rPr>
          <w:rFonts w:ascii="Times New Roman" w:hAnsi="Times New Roman" w:cs="Times New Roman"/>
          <w:sz w:val="28"/>
          <w:szCs w:val="28"/>
        </w:rPr>
        <w:t>другим лицом</w:t>
      </w:r>
      <w:r w:rsidRPr="002078E9">
        <w:rPr>
          <w:rFonts w:ascii="Times New Roman" w:hAnsi="Times New Roman" w:cs="Times New Roman"/>
          <w:sz w:val="28"/>
          <w:szCs w:val="28"/>
          <w:shd w:val="clear" w:color="auto" w:fill="FFFFFF"/>
        </w:rPr>
        <w:t>, воспитываю</w:t>
      </w:r>
      <w:r w:rsidR="005B1F4A" w:rsidRPr="002078E9">
        <w:rPr>
          <w:rFonts w:ascii="Times New Roman" w:hAnsi="Times New Roman" w:cs="Times New Roman"/>
          <w:sz w:val="28"/>
          <w:szCs w:val="28"/>
          <w:shd w:val="clear" w:color="auto" w:fill="FFFFFF"/>
        </w:rPr>
        <w:t>щим указанных детей без матери;</w:t>
      </w:r>
    </w:p>
    <w:p w:rsidR="00D458C6" w:rsidRPr="002078E9" w:rsidRDefault="00D458C6" w:rsidP="002A405E">
      <w:pPr>
        <w:pStyle w:val="a4"/>
        <w:numPr>
          <w:ilvl w:val="0"/>
          <w:numId w:val="4"/>
        </w:numPr>
        <w:spacing w:after="0"/>
        <w:ind w:left="0" w:firstLine="709"/>
        <w:contextualSpacing w:val="0"/>
        <w:jc w:val="both"/>
        <w:rPr>
          <w:rFonts w:ascii="Times New Roman" w:hAnsi="Times New Roman" w:cs="Times New Roman"/>
          <w:sz w:val="28"/>
          <w:szCs w:val="28"/>
          <w:shd w:val="clear" w:color="auto" w:fill="FFFFFF"/>
        </w:rPr>
      </w:pPr>
      <w:proofErr w:type="gramStart"/>
      <w:r w:rsidRPr="002078E9">
        <w:rPr>
          <w:rFonts w:ascii="Times New Roman" w:hAnsi="Times New Roman" w:cs="Times New Roman"/>
          <w:sz w:val="28"/>
          <w:szCs w:val="28"/>
          <w:shd w:val="clear" w:color="auto" w:fill="FFFFFF"/>
        </w:rPr>
        <w:t>с родителем (иным</w:t>
      </w:r>
      <w:r w:rsidRPr="002078E9">
        <w:rPr>
          <w:rStyle w:val="apple-converted-space"/>
          <w:rFonts w:ascii="Times New Roman" w:hAnsi="Times New Roman" w:cs="Times New Roman"/>
          <w:sz w:val="28"/>
          <w:szCs w:val="28"/>
          <w:shd w:val="clear" w:color="auto" w:fill="FFFFFF"/>
        </w:rPr>
        <w:t> </w:t>
      </w:r>
      <w:hyperlink r:id="rId6" w:anchor="dst100004" w:history="1">
        <w:r w:rsidRPr="002078E9">
          <w:rPr>
            <w:rStyle w:val="a3"/>
            <w:rFonts w:ascii="Times New Roman" w:hAnsi="Times New Roman" w:cs="Times New Roman"/>
            <w:color w:val="auto"/>
            <w:sz w:val="28"/>
            <w:szCs w:val="28"/>
            <w:u w:val="none"/>
            <w:shd w:val="clear" w:color="auto" w:fill="FFFFFF"/>
          </w:rPr>
          <w:t>законным представителем</w:t>
        </w:r>
      </w:hyperlink>
      <w:r w:rsidRPr="002078E9">
        <w:rPr>
          <w:rStyle w:val="apple-converted-space"/>
          <w:rFonts w:ascii="Times New Roman" w:hAnsi="Times New Roman" w:cs="Times New Roman"/>
          <w:sz w:val="28"/>
          <w:szCs w:val="28"/>
          <w:shd w:val="clear" w:color="auto" w:fill="FFFFFF"/>
        </w:rPr>
        <w:t> </w:t>
      </w:r>
      <w:r w:rsidRPr="002078E9">
        <w:rPr>
          <w:rFonts w:ascii="Times New Roman" w:hAnsi="Times New Roman" w:cs="Times New Roman"/>
          <w:sz w:val="28"/>
          <w:szCs w:val="28"/>
          <w:shd w:val="clear" w:color="auto" w:fill="FFFFFF"/>
        </w:rPr>
        <w:t>ребенка), являющимся единственным кормильцем ребенка-инвалида в возрасте до восемнадцати лет либо единственным кормильцем ребенка в возрасте до</w:t>
      </w:r>
      <w:r w:rsidR="005E0C0E">
        <w:rPr>
          <w:rFonts w:ascii="Times New Roman" w:hAnsi="Times New Roman" w:cs="Times New Roman"/>
          <w:sz w:val="28"/>
          <w:szCs w:val="28"/>
          <w:shd w:val="clear" w:color="auto" w:fill="FFFFFF"/>
        </w:rPr>
        <w:t xml:space="preserve"> трех лет в семье, воспитывающим</w:t>
      </w:r>
      <w:r w:rsidRPr="002078E9">
        <w:rPr>
          <w:rFonts w:ascii="Times New Roman" w:hAnsi="Times New Roman" w:cs="Times New Roman"/>
          <w:sz w:val="28"/>
          <w:szCs w:val="28"/>
          <w:shd w:val="clear" w:color="auto" w:fill="FFFFFF"/>
        </w:rPr>
        <w:t xml:space="preserve"> трех и более малолетних детей, если другой родитель (иной законный представитель ребенка) не состоит в трудовых отношениях</w:t>
      </w:r>
      <w:r w:rsidR="00934C86" w:rsidRPr="002078E9">
        <w:rPr>
          <w:rFonts w:ascii="Times New Roman" w:hAnsi="Times New Roman" w:cs="Times New Roman"/>
          <w:sz w:val="28"/>
          <w:szCs w:val="28"/>
          <w:shd w:val="clear" w:color="auto" w:fill="FFFFFF"/>
        </w:rPr>
        <w:t>.</w:t>
      </w:r>
      <w:proofErr w:type="gramEnd"/>
    </w:p>
    <w:p w:rsidR="00934C86" w:rsidRPr="002078E9" w:rsidRDefault="00934C86"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Исключением из вышеуказанных случаев является увольнение по основаниям, указанным в пунктах 1, 5 - 8, 10, 11 части 1 статьи 81 ТК РФ и в пункте 2 статьи 336 ТК РФ.</w:t>
      </w:r>
    </w:p>
    <w:p w:rsidR="00934C86" w:rsidRPr="002078E9" w:rsidRDefault="00934C86"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Одному из родителей (опекуну или попечителю), ухаживающему за ребенком-инвалидом по письменному заявлению предоставляются четыре дополнительных оплачиваемых выходных дня в месяц</w:t>
      </w:r>
      <w:r w:rsidR="00182507">
        <w:rPr>
          <w:rFonts w:ascii="Times New Roman" w:hAnsi="Times New Roman" w:cs="Times New Roman"/>
          <w:sz w:val="28"/>
          <w:szCs w:val="28"/>
          <w:shd w:val="clear" w:color="auto" w:fill="FFFFFF"/>
        </w:rPr>
        <w:t xml:space="preserve"> как по основному месту работы, так и по совместительству</w:t>
      </w:r>
      <w:r w:rsidR="00F74C24">
        <w:rPr>
          <w:rFonts w:ascii="Times New Roman" w:hAnsi="Times New Roman" w:cs="Times New Roman"/>
          <w:sz w:val="28"/>
          <w:szCs w:val="28"/>
          <w:shd w:val="clear" w:color="auto" w:fill="FFFFFF"/>
        </w:rPr>
        <w:t xml:space="preserve"> (статья 262 ТК РФ)</w:t>
      </w:r>
      <w:r w:rsidRPr="002078E9">
        <w:rPr>
          <w:rFonts w:ascii="Times New Roman" w:hAnsi="Times New Roman" w:cs="Times New Roman"/>
          <w:sz w:val="28"/>
          <w:szCs w:val="28"/>
          <w:shd w:val="clear" w:color="auto" w:fill="FFFFFF"/>
        </w:rPr>
        <w:t>. Оплата каждого дополнительного выходного дня производится в размере</w:t>
      </w:r>
      <w:r w:rsidRPr="002078E9">
        <w:rPr>
          <w:rStyle w:val="apple-converted-space"/>
          <w:rFonts w:ascii="Times New Roman" w:hAnsi="Times New Roman" w:cs="Times New Roman"/>
          <w:sz w:val="28"/>
          <w:szCs w:val="28"/>
          <w:shd w:val="clear" w:color="auto" w:fill="FFFFFF"/>
        </w:rPr>
        <w:t> </w:t>
      </w:r>
      <w:r w:rsidRPr="002078E9">
        <w:rPr>
          <w:rFonts w:ascii="Times New Roman" w:hAnsi="Times New Roman" w:cs="Times New Roman"/>
          <w:sz w:val="28"/>
          <w:szCs w:val="28"/>
        </w:rPr>
        <w:t xml:space="preserve">среднего заработка. Правила предоставления таких выходных дней </w:t>
      </w:r>
      <w:r w:rsidRPr="002078E9">
        <w:rPr>
          <w:rFonts w:ascii="Times New Roman" w:hAnsi="Times New Roman" w:cs="Times New Roman"/>
          <w:sz w:val="28"/>
          <w:szCs w:val="28"/>
          <w:shd w:val="clear" w:color="auto" w:fill="FFFFFF"/>
        </w:rPr>
        <w:t xml:space="preserve"> утверждены постановлением Правительства Российской Федерации от 13.10.2014 № 1048</w:t>
      </w:r>
      <w:r w:rsidR="003171CD" w:rsidRPr="002078E9">
        <w:rPr>
          <w:rFonts w:ascii="Times New Roman" w:hAnsi="Times New Roman" w:cs="Times New Roman"/>
          <w:sz w:val="28"/>
          <w:szCs w:val="28"/>
          <w:shd w:val="clear" w:color="auto" w:fill="FFFFFF"/>
        </w:rPr>
        <w:t xml:space="preserve"> «О порядке предоставления дополнительных оплачиваемых выходных дней для ухода за детьми-инвалидами»</w:t>
      </w:r>
      <w:r w:rsidRPr="002078E9">
        <w:rPr>
          <w:rFonts w:ascii="Times New Roman" w:hAnsi="Times New Roman" w:cs="Times New Roman"/>
          <w:sz w:val="28"/>
          <w:szCs w:val="28"/>
          <w:shd w:val="clear" w:color="auto" w:fill="FFFFFF"/>
        </w:rPr>
        <w:t>.</w:t>
      </w:r>
      <w:r w:rsidR="003171CD" w:rsidRPr="002078E9">
        <w:rPr>
          <w:rFonts w:ascii="Times New Roman" w:hAnsi="Times New Roman" w:cs="Times New Roman"/>
          <w:sz w:val="28"/>
          <w:szCs w:val="28"/>
          <w:shd w:val="clear" w:color="auto" w:fill="FFFFFF"/>
        </w:rPr>
        <w:t xml:space="preserve"> Дополнительные оплачиваемые выходные дни, не использованные в календарном месяце, не переносятся на другой календарный месяц.</w:t>
      </w:r>
    </w:p>
    <w:p w:rsidR="00E02823" w:rsidRPr="002078E9" w:rsidRDefault="00E02823"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Ежегодный оплачиваемый отпуск одному из родителей, воспитывающему ребенка-инвалида, а также работникам, имеющим трех и более детей в возрасте до двенадцати лет, предоста</w:t>
      </w:r>
      <w:r w:rsidR="00756989" w:rsidRPr="002078E9">
        <w:rPr>
          <w:rFonts w:ascii="Times New Roman" w:hAnsi="Times New Roman" w:cs="Times New Roman"/>
          <w:sz w:val="28"/>
          <w:szCs w:val="28"/>
          <w:shd w:val="clear" w:color="auto" w:fill="FFFFFF"/>
        </w:rPr>
        <w:t>вляется в любое удобное для них</w:t>
      </w:r>
      <w:r w:rsidRPr="002078E9">
        <w:rPr>
          <w:rFonts w:ascii="Times New Roman" w:hAnsi="Times New Roman" w:cs="Times New Roman"/>
          <w:sz w:val="28"/>
          <w:szCs w:val="28"/>
          <w:shd w:val="clear" w:color="auto" w:fill="FFFFFF"/>
        </w:rPr>
        <w:t xml:space="preserve"> время.</w:t>
      </w:r>
    </w:p>
    <w:p w:rsidR="00E02823" w:rsidRPr="002078E9" w:rsidRDefault="00756989"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lastRenderedPageBreak/>
        <w:t xml:space="preserve">Коллективным договором могут устанавливаться ежегодные дополнительные отпуска без сохранения заработной платы </w:t>
      </w:r>
      <w:r w:rsidR="00F74C24">
        <w:rPr>
          <w:rFonts w:ascii="Times New Roman" w:hAnsi="Times New Roman" w:cs="Times New Roman"/>
          <w:sz w:val="28"/>
          <w:szCs w:val="28"/>
          <w:shd w:val="clear" w:color="auto" w:fill="FFFFFF"/>
        </w:rPr>
        <w:t xml:space="preserve">(статья 263         ТК РФ) </w:t>
      </w:r>
      <w:proofErr w:type="gramStart"/>
      <w:r w:rsidRPr="002078E9">
        <w:rPr>
          <w:rFonts w:ascii="Times New Roman" w:hAnsi="Times New Roman" w:cs="Times New Roman"/>
          <w:sz w:val="28"/>
          <w:szCs w:val="28"/>
          <w:shd w:val="clear" w:color="auto" w:fill="FFFFFF"/>
        </w:rPr>
        <w:t>для</w:t>
      </w:r>
      <w:proofErr w:type="gramEnd"/>
      <w:r w:rsidRPr="002078E9">
        <w:rPr>
          <w:rFonts w:ascii="Times New Roman" w:hAnsi="Times New Roman" w:cs="Times New Roman"/>
          <w:sz w:val="28"/>
          <w:szCs w:val="28"/>
          <w:shd w:val="clear" w:color="auto" w:fill="FFFFFF"/>
        </w:rPr>
        <w:t>:</w:t>
      </w:r>
    </w:p>
    <w:p w:rsidR="00756989" w:rsidRPr="002078E9" w:rsidRDefault="005B1F4A" w:rsidP="002A405E">
      <w:pPr>
        <w:pStyle w:val="a4"/>
        <w:numPr>
          <w:ilvl w:val="0"/>
          <w:numId w:val="5"/>
        </w:numPr>
        <w:spacing w:after="0"/>
        <w:ind w:left="0" w:firstLine="709"/>
        <w:contextualSpacing w:val="0"/>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р</w:t>
      </w:r>
      <w:r w:rsidR="00756989" w:rsidRPr="002078E9">
        <w:rPr>
          <w:rFonts w:ascii="Times New Roman" w:hAnsi="Times New Roman" w:cs="Times New Roman"/>
          <w:sz w:val="28"/>
          <w:szCs w:val="28"/>
          <w:shd w:val="clear" w:color="auto" w:fill="FFFFFF"/>
        </w:rPr>
        <w:t>аботников, имеющих двух или более детей в возрасте до четырнадцати лет;</w:t>
      </w:r>
    </w:p>
    <w:p w:rsidR="00756989" w:rsidRPr="002078E9" w:rsidRDefault="00756989" w:rsidP="002A405E">
      <w:pPr>
        <w:pStyle w:val="a4"/>
        <w:numPr>
          <w:ilvl w:val="0"/>
          <w:numId w:val="5"/>
        </w:numPr>
        <w:spacing w:after="0"/>
        <w:ind w:left="0" w:firstLine="709"/>
        <w:contextualSpacing w:val="0"/>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работников, имеющих ребенка-инвалида в возрасте до восемнадцати лет;</w:t>
      </w:r>
    </w:p>
    <w:p w:rsidR="00756989" w:rsidRPr="002078E9" w:rsidRDefault="00756989" w:rsidP="002A405E">
      <w:pPr>
        <w:pStyle w:val="a4"/>
        <w:numPr>
          <w:ilvl w:val="0"/>
          <w:numId w:val="5"/>
        </w:numPr>
        <w:spacing w:after="0"/>
        <w:ind w:left="0" w:firstLine="709"/>
        <w:contextualSpacing w:val="0"/>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одинокой матери, воспитывающей ребенка в возрасте до четырнадцати лет;</w:t>
      </w:r>
    </w:p>
    <w:p w:rsidR="00756989" w:rsidRPr="002078E9" w:rsidRDefault="00756989" w:rsidP="002A405E">
      <w:pPr>
        <w:pStyle w:val="a4"/>
        <w:numPr>
          <w:ilvl w:val="0"/>
          <w:numId w:val="5"/>
        </w:numPr>
        <w:spacing w:after="0"/>
        <w:ind w:left="0" w:firstLine="709"/>
        <w:contextualSpacing w:val="0"/>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отца, воспитывающего ребенка в возрасте до четырнадцати лет без матери.</w:t>
      </w:r>
    </w:p>
    <w:p w:rsidR="00756989" w:rsidRPr="002078E9" w:rsidRDefault="00756989"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 xml:space="preserve">Такой отпуск предоставляется в удобное для них время, продолжительность - до 14 календарных дней. </w:t>
      </w:r>
    </w:p>
    <w:p w:rsidR="00756989" w:rsidRPr="002078E9" w:rsidRDefault="00756989"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AF031D" w:rsidRDefault="002078E9" w:rsidP="002A405E">
      <w:pPr>
        <w:spacing w:after="0"/>
        <w:ind w:firstLine="709"/>
        <w:jc w:val="both"/>
        <w:rPr>
          <w:rFonts w:ascii="Times New Roman" w:hAnsi="Times New Roman" w:cs="Times New Roman"/>
          <w:sz w:val="28"/>
          <w:szCs w:val="28"/>
          <w:shd w:val="clear" w:color="auto" w:fill="FFFFFF"/>
        </w:rPr>
      </w:pPr>
      <w:r w:rsidRPr="002078E9">
        <w:rPr>
          <w:rFonts w:ascii="Times New Roman" w:eastAsia="Times New Roman" w:hAnsi="Times New Roman" w:cs="Times New Roman"/>
          <w:sz w:val="28"/>
          <w:szCs w:val="28"/>
          <w:lang w:eastAsia="ru-RU"/>
        </w:rPr>
        <w:t>Все указанные гарантии и льготы, предоставляемые женщинам в связи с материнством, распространяются на отцов, воспитывающих детей без матери, а также на опекунов (попечителей) несовершеннолетних</w:t>
      </w:r>
      <w:r w:rsidR="005E0C0E">
        <w:rPr>
          <w:rFonts w:ascii="Times New Roman" w:eastAsia="Times New Roman" w:hAnsi="Times New Roman" w:cs="Times New Roman"/>
          <w:sz w:val="28"/>
          <w:szCs w:val="28"/>
          <w:lang w:eastAsia="ru-RU"/>
        </w:rPr>
        <w:t xml:space="preserve"> (статья 264 ТК РФ)</w:t>
      </w:r>
      <w:r w:rsidRPr="002078E9">
        <w:rPr>
          <w:rFonts w:ascii="Times New Roman" w:eastAsia="Times New Roman" w:hAnsi="Times New Roman" w:cs="Times New Roman"/>
          <w:sz w:val="28"/>
          <w:szCs w:val="28"/>
          <w:lang w:eastAsia="ru-RU"/>
        </w:rPr>
        <w:t>.</w:t>
      </w:r>
    </w:p>
    <w:p w:rsidR="002078E9" w:rsidRPr="002078E9" w:rsidRDefault="002078E9" w:rsidP="002A405E">
      <w:pPr>
        <w:spacing w:after="0"/>
        <w:ind w:firstLine="709"/>
        <w:jc w:val="both"/>
        <w:rPr>
          <w:rFonts w:ascii="Times New Roman" w:hAnsi="Times New Roman" w:cs="Times New Roman"/>
          <w:sz w:val="28"/>
          <w:szCs w:val="28"/>
          <w:shd w:val="clear" w:color="auto" w:fill="FFFFFF"/>
        </w:rPr>
      </w:pPr>
    </w:p>
    <w:p w:rsidR="00AF031D" w:rsidRPr="002078E9" w:rsidRDefault="005E0C0E" w:rsidP="002A405E">
      <w:pPr>
        <w:spacing w:after="0"/>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Охрана труда женщин, работающих в сельской местности</w:t>
      </w:r>
    </w:p>
    <w:p w:rsidR="00AF031D" w:rsidRPr="002078E9" w:rsidRDefault="00AF031D" w:rsidP="002A405E">
      <w:pPr>
        <w:spacing w:after="0"/>
        <w:ind w:firstLine="709"/>
        <w:jc w:val="both"/>
        <w:rPr>
          <w:rFonts w:ascii="Times New Roman" w:hAnsi="Times New Roman" w:cs="Times New Roman"/>
          <w:sz w:val="28"/>
          <w:szCs w:val="28"/>
          <w:shd w:val="clear" w:color="auto" w:fill="FFFFFF"/>
        </w:rPr>
      </w:pPr>
    </w:p>
    <w:p w:rsidR="00756989" w:rsidRPr="002078E9" w:rsidRDefault="00756989" w:rsidP="002A405E">
      <w:pPr>
        <w:spacing w:after="0"/>
        <w:ind w:firstLine="709"/>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Гарантии женщинам, работающим в сельской местности</w:t>
      </w:r>
      <w:r w:rsidR="00F74C24">
        <w:rPr>
          <w:rFonts w:ascii="Times New Roman" w:hAnsi="Times New Roman" w:cs="Times New Roman"/>
          <w:sz w:val="28"/>
          <w:szCs w:val="28"/>
          <w:shd w:val="clear" w:color="auto" w:fill="FFFFFF"/>
        </w:rPr>
        <w:t xml:space="preserve"> (статья 263.1.ТК РФ)</w:t>
      </w:r>
      <w:r w:rsidRPr="002078E9">
        <w:rPr>
          <w:rFonts w:ascii="Times New Roman" w:hAnsi="Times New Roman" w:cs="Times New Roman"/>
          <w:sz w:val="28"/>
          <w:szCs w:val="28"/>
          <w:shd w:val="clear" w:color="auto" w:fill="FFFFFF"/>
        </w:rPr>
        <w:t>:</w:t>
      </w:r>
    </w:p>
    <w:p w:rsidR="00756989" w:rsidRPr="002078E9" w:rsidRDefault="00756989" w:rsidP="002A405E">
      <w:pPr>
        <w:pStyle w:val="a4"/>
        <w:numPr>
          <w:ilvl w:val="0"/>
          <w:numId w:val="6"/>
        </w:numPr>
        <w:spacing w:after="0"/>
        <w:ind w:left="0" w:firstLine="709"/>
        <w:contextualSpacing w:val="0"/>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один дополнительный выходной день в месяц без сохранения заработной платы по письменному заявлению;</w:t>
      </w:r>
    </w:p>
    <w:p w:rsidR="00756989" w:rsidRPr="002078E9" w:rsidRDefault="00756989" w:rsidP="002A405E">
      <w:pPr>
        <w:pStyle w:val="a4"/>
        <w:numPr>
          <w:ilvl w:val="0"/>
          <w:numId w:val="6"/>
        </w:numPr>
        <w:spacing w:after="0"/>
        <w:ind w:left="0" w:firstLine="709"/>
        <w:contextualSpacing w:val="0"/>
        <w:jc w:val="both"/>
        <w:rPr>
          <w:rFonts w:ascii="Times New Roman" w:hAnsi="Times New Roman" w:cs="Times New Roman"/>
          <w:sz w:val="28"/>
          <w:szCs w:val="28"/>
          <w:shd w:val="clear" w:color="auto" w:fill="FFFFFF"/>
        </w:rPr>
      </w:pPr>
      <w:r w:rsidRPr="002078E9">
        <w:rPr>
          <w:rFonts w:ascii="Times New Roman" w:hAnsi="Times New Roman" w:cs="Times New Roman"/>
          <w:sz w:val="28"/>
          <w:szCs w:val="28"/>
          <w:shd w:val="clear" w:color="auto" w:fill="FFFFFF"/>
        </w:rPr>
        <w:t>установление сокращенной продолжительности рабочей недели не более 36 часов в неделю, если им не установлена меньшая продолжительность рабочей недели;</w:t>
      </w:r>
    </w:p>
    <w:p w:rsidR="00756989" w:rsidRDefault="00756989" w:rsidP="002A405E">
      <w:pPr>
        <w:pStyle w:val="a4"/>
        <w:numPr>
          <w:ilvl w:val="0"/>
          <w:numId w:val="6"/>
        </w:numPr>
        <w:shd w:val="clear" w:color="auto" w:fill="FFFFFF"/>
        <w:spacing w:after="0"/>
        <w:ind w:left="0" w:firstLine="709"/>
        <w:contextualSpacing w:val="0"/>
        <w:jc w:val="both"/>
        <w:rPr>
          <w:rFonts w:ascii="Times New Roman" w:eastAsia="Times New Roman" w:hAnsi="Times New Roman" w:cs="Times New Roman"/>
          <w:sz w:val="28"/>
          <w:szCs w:val="28"/>
          <w:lang w:eastAsia="ru-RU"/>
        </w:rPr>
      </w:pPr>
      <w:r w:rsidRPr="002078E9">
        <w:rPr>
          <w:rFonts w:ascii="Times New Roman" w:eastAsia="Times New Roman" w:hAnsi="Times New Roman" w:cs="Times New Roman"/>
          <w:sz w:val="28"/>
          <w:szCs w:val="28"/>
          <w:lang w:eastAsia="ru-RU"/>
        </w:rPr>
        <w:t>установление оплаты труда в повышенном размере на работах, где по условиям труда рабочий день разделен на части.</w:t>
      </w:r>
    </w:p>
    <w:p w:rsidR="00AF031D" w:rsidRPr="002078E9" w:rsidRDefault="00AF031D" w:rsidP="002A405E">
      <w:pPr>
        <w:shd w:val="clear" w:color="auto" w:fill="FFFFFF"/>
        <w:spacing w:after="0"/>
        <w:ind w:firstLine="709"/>
        <w:jc w:val="both"/>
        <w:rPr>
          <w:rFonts w:ascii="Times New Roman" w:eastAsia="Times New Roman" w:hAnsi="Times New Roman" w:cs="Times New Roman"/>
          <w:sz w:val="28"/>
          <w:szCs w:val="28"/>
          <w:lang w:eastAsia="ru-RU"/>
        </w:rPr>
      </w:pPr>
    </w:p>
    <w:p w:rsidR="00F6195F" w:rsidRPr="002078E9" w:rsidRDefault="00F6195F" w:rsidP="002A405E">
      <w:pPr>
        <w:spacing w:after="0"/>
        <w:ind w:firstLine="709"/>
        <w:jc w:val="both"/>
        <w:rPr>
          <w:rFonts w:ascii="Times New Roman" w:hAnsi="Times New Roman" w:cs="Times New Roman"/>
          <w:sz w:val="28"/>
          <w:szCs w:val="28"/>
          <w:shd w:val="clear" w:color="auto" w:fill="FFFFFF"/>
        </w:rPr>
      </w:pPr>
    </w:p>
    <w:p w:rsidR="00F6195F" w:rsidRPr="002078E9" w:rsidRDefault="00F6195F" w:rsidP="002A405E">
      <w:pPr>
        <w:spacing w:after="0"/>
        <w:ind w:firstLine="709"/>
        <w:jc w:val="both"/>
        <w:rPr>
          <w:rFonts w:ascii="Times New Roman" w:hAnsi="Times New Roman" w:cs="Times New Roman"/>
          <w:sz w:val="28"/>
          <w:szCs w:val="28"/>
        </w:rPr>
      </w:pPr>
      <w:bookmarkStart w:id="1" w:name="_GoBack"/>
      <w:bookmarkEnd w:id="1"/>
    </w:p>
    <w:sectPr w:rsidR="00F6195F" w:rsidRPr="002078E9" w:rsidSect="00C03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06E"/>
    <w:multiLevelType w:val="hybridMultilevel"/>
    <w:tmpl w:val="FACE3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33342C"/>
    <w:multiLevelType w:val="hybridMultilevel"/>
    <w:tmpl w:val="E2A445EC"/>
    <w:lvl w:ilvl="0" w:tplc="04190001">
      <w:start w:val="1"/>
      <w:numFmt w:val="bullet"/>
      <w:lvlText w:val=""/>
      <w:lvlJc w:val="left"/>
      <w:pPr>
        <w:ind w:left="795" w:hanging="360"/>
      </w:pPr>
      <w:rPr>
        <w:rFonts w:ascii="Symbol" w:hAnsi="Symbol" w:hint="default"/>
      </w:rPr>
    </w:lvl>
    <w:lvl w:ilvl="1" w:tplc="0419000F">
      <w:start w:val="1"/>
      <w:numFmt w:val="decimal"/>
      <w:lvlText w:val="%2."/>
      <w:lvlJc w:val="left"/>
      <w:pPr>
        <w:ind w:left="1515" w:hanging="360"/>
      </w:pPr>
      <w:rPr>
        <w:rFonts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218A53C0"/>
    <w:multiLevelType w:val="hybridMultilevel"/>
    <w:tmpl w:val="404853B8"/>
    <w:lvl w:ilvl="0" w:tplc="0419000F">
      <w:start w:val="1"/>
      <w:numFmt w:val="decimal"/>
      <w:lvlText w:val="%1."/>
      <w:lvlJc w:val="left"/>
      <w:pPr>
        <w:ind w:left="1776"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
    <w:nsid w:val="377E2098"/>
    <w:multiLevelType w:val="hybridMultilevel"/>
    <w:tmpl w:val="48B6C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567A13"/>
    <w:multiLevelType w:val="hybridMultilevel"/>
    <w:tmpl w:val="FC8C30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801619D"/>
    <w:multiLevelType w:val="hybridMultilevel"/>
    <w:tmpl w:val="3C7A7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1E2891"/>
    <w:multiLevelType w:val="hybridMultilevel"/>
    <w:tmpl w:val="34FE50D0"/>
    <w:lvl w:ilvl="0" w:tplc="04190001">
      <w:start w:val="1"/>
      <w:numFmt w:val="bullet"/>
      <w:lvlText w:val=""/>
      <w:lvlJc w:val="left"/>
      <w:pPr>
        <w:ind w:left="720" w:hanging="360"/>
      </w:pPr>
      <w:rPr>
        <w:rFonts w:ascii="Symbol" w:hAnsi="Symbol" w:hint="default"/>
      </w:rPr>
    </w:lvl>
    <w:lvl w:ilvl="1" w:tplc="B87CEFAE">
      <w:start w:val="1"/>
      <w:numFmt w:val="decimal"/>
      <w:lvlText w:val="%2."/>
      <w:lvlJc w:val="left"/>
      <w:pPr>
        <w:ind w:left="1494" w:hanging="360"/>
      </w:pPr>
      <w:rPr>
        <w:rFonts w:hint="default"/>
        <w:sz w:val="28"/>
        <w:szCs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8E6538"/>
    <w:multiLevelType w:val="hybridMultilevel"/>
    <w:tmpl w:val="BA54B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583EF4"/>
    <w:multiLevelType w:val="hybridMultilevel"/>
    <w:tmpl w:val="952659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C776C8B"/>
    <w:multiLevelType w:val="hybridMultilevel"/>
    <w:tmpl w:val="B9A8F2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DEF367F"/>
    <w:multiLevelType w:val="hybridMultilevel"/>
    <w:tmpl w:val="BBF42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F66E02"/>
    <w:multiLevelType w:val="hybridMultilevel"/>
    <w:tmpl w:val="29AC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D3656C"/>
    <w:multiLevelType w:val="hybridMultilevel"/>
    <w:tmpl w:val="D7C435E4"/>
    <w:lvl w:ilvl="0" w:tplc="04190001">
      <w:start w:val="1"/>
      <w:numFmt w:val="bullet"/>
      <w:lvlText w:val=""/>
      <w:lvlJc w:val="left"/>
      <w:pPr>
        <w:ind w:left="1068" w:hanging="360"/>
      </w:pPr>
      <w:rPr>
        <w:rFonts w:ascii="Symbol" w:hAnsi="Symbol" w:hint="default"/>
      </w:rPr>
    </w:lvl>
    <w:lvl w:ilvl="1" w:tplc="0419000F">
      <w:start w:val="1"/>
      <w:numFmt w:val="decimal"/>
      <w:lvlText w:val="%2."/>
      <w:lvlJc w:val="left"/>
      <w:pPr>
        <w:ind w:left="1494" w:hanging="360"/>
      </w:pPr>
      <w:rPr>
        <w:rFonts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7BA24239"/>
    <w:multiLevelType w:val="hybridMultilevel"/>
    <w:tmpl w:val="94E8F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D73B4D"/>
    <w:multiLevelType w:val="hybridMultilevel"/>
    <w:tmpl w:val="602E4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3"/>
  </w:num>
  <w:num w:numId="5">
    <w:abstractNumId w:val="5"/>
  </w:num>
  <w:num w:numId="6">
    <w:abstractNumId w:val="7"/>
  </w:num>
  <w:num w:numId="7">
    <w:abstractNumId w:val="4"/>
  </w:num>
  <w:num w:numId="8">
    <w:abstractNumId w:val="8"/>
  </w:num>
  <w:num w:numId="9">
    <w:abstractNumId w:val="10"/>
  </w:num>
  <w:num w:numId="10">
    <w:abstractNumId w:val="11"/>
  </w:num>
  <w:num w:numId="11">
    <w:abstractNumId w:val="14"/>
  </w:num>
  <w:num w:numId="12">
    <w:abstractNumId w:val="9"/>
  </w:num>
  <w:num w:numId="13">
    <w:abstractNumId w:val="6"/>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2A19"/>
    <w:rsid w:val="00162A1B"/>
    <w:rsid w:val="00182507"/>
    <w:rsid w:val="002078E9"/>
    <w:rsid w:val="00224427"/>
    <w:rsid w:val="00260736"/>
    <w:rsid w:val="002A405E"/>
    <w:rsid w:val="003171CD"/>
    <w:rsid w:val="003B1189"/>
    <w:rsid w:val="003D64A5"/>
    <w:rsid w:val="004069C6"/>
    <w:rsid w:val="00433FA1"/>
    <w:rsid w:val="00476784"/>
    <w:rsid w:val="00496D38"/>
    <w:rsid w:val="0050496E"/>
    <w:rsid w:val="005B1F4A"/>
    <w:rsid w:val="005E0C0E"/>
    <w:rsid w:val="00604AED"/>
    <w:rsid w:val="006140A6"/>
    <w:rsid w:val="00667332"/>
    <w:rsid w:val="0067448F"/>
    <w:rsid w:val="006A5DF0"/>
    <w:rsid w:val="006C309E"/>
    <w:rsid w:val="00733FFA"/>
    <w:rsid w:val="00756989"/>
    <w:rsid w:val="008457EF"/>
    <w:rsid w:val="008B3C58"/>
    <w:rsid w:val="00934C86"/>
    <w:rsid w:val="00974C95"/>
    <w:rsid w:val="0097625B"/>
    <w:rsid w:val="00A833F9"/>
    <w:rsid w:val="00AE1726"/>
    <w:rsid w:val="00AF031D"/>
    <w:rsid w:val="00B017AE"/>
    <w:rsid w:val="00B77823"/>
    <w:rsid w:val="00C03F3F"/>
    <w:rsid w:val="00C11720"/>
    <w:rsid w:val="00C2258E"/>
    <w:rsid w:val="00C94F69"/>
    <w:rsid w:val="00CD1BBA"/>
    <w:rsid w:val="00D12A19"/>
    <w:rsid w:val="00D458C6"/>
    <w:rsid w:val="00D649A5"/>
    <w:rsid w:val="00DB3C86"/>
    <w:rsid w:val="00DC2419"/>
    <w:rsid w:val="00DE65FB"/>
    <w:rsid w:val="00E02823"/>
    <w:rsid w:val="00E62AC0"/>
    <w:rsid w:val="00E73C14"/>
    <w:rsid w:val="00EA60C1"/>
    <w:rsid w:val="00ED37C3"/>
    <w:rsid w:val="00F6195F"/>
    <w:rsid w:val="00F74C24"/>
    <w:rsid w:val="00F95049"/>
    <w:rsid w:val="00FA24B2"/>
    <w:rsid w:val="00FF0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195F"/>
  </w:style>
  <w:style w:type="character" w:styleId="a3">
    <w:name w:val="Hyperlink"/>
    <w:basedOn w:val="a0"/>
    <w:uiPriority w:val="99"/>
    <w:semiHidden/>
    <w:unhideWhenUsed/>
    <w:rsid w:val="00F6195F"/>
    <w:rPr>
      <w:color w:val="0000FF"/>
      <w:u w:val="single"/>
    </w:rPr>
  </w:style>
  <w:style w:type="paragraph" w:styleId="a4">
    <w:name w:val="List Paragraph"/>
    <w:basedOn w:val="a"/>
    <w:uiPriority w:val="34"/>
    <w:qFormat/>
    <w:rsid w:val="008B3C58"/>
    <w:pPr>
      <w:ind w:left="720"/>
      <w:contextualSpacing/>
    </w:pPr>
  </w:style>
  <w:style w:type="character" w:customStyle="1" w:styleId="blk">
    <w:name w:val="blk"/>
    <w:basedOn w:val="a0"/>
    <w:rsid w:val="00733FFA"/>
  </w:style>
  <w:style w:type="character" w:customStyle="1" w:styleId="nobr">
    <w:name w:val="nobr"/>
    <w:basedOn w:val="a0"/>
    <w:rsid w:val="00756989"/>
  </w:style>
  <w:style w:type="paragraph" w:customStyle="1" w:styleId="gmail-p1">
    <w:name w:val="gmail-p1"/>
    <w:basedOn w:val="a"/>
    <w:rsid w:val="00B77823"/>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195F"/>
  </w:style>
  <w:style w:type="character" w:styleId="a3">
    <w:name w:val="Hyperlink"/>
    <w:basedOn w:val="a0"/>
    <w:uiPriority w:val="99"/>
    <w:semiHidden/>
    <w:unhideWhenUsed/>
    <w:rsid w:val="00F6195F"/>
    <w:rPr>
      <w:color w:val="0000FF"/>
      <w:u w:val="single"/>
    </w:rPr>
  </w:style>
  <w:style w:type="paragraph" w:styleId="a4">
    <w:name w:val="List Paragraph"/>
    <w:basedOn w:val="a"/>
    <w:uiPriority w:val="34"/>
    <w:qFormat/>
    <w:rsid w:val="008B3C58"/>
    <w:pPr>
      <w:ind w:left="720"/>
      <w:contextualSpacing/>
    </w:pPr>
  </w:style>
  <w:style w:type="character" w:customStyle="1" w:styleId="blk">
    <w:name w:val="blk"/>
    <w:basedOn w:val="a0"/>
    <w:rsid w:val="00733FFA"/>
  </w:style>
  <w:style w:type="character" w:customStyle="1" w:styleId="nobr">
    <w:name w:val="nobr"/>
    <w:basedOn w:val="a0"/>
    <w:rsid w:val="00756989"/>
  </w:style>
</w:styles>
</file>

<file path=word/webSettings.xml><?xml version="1.0" encoding="utf-8"?>
<w:webSettings xmlns:r="http://schemas.openxmlformats.org/officeDocument/2006/relationships" xmlns:w="http://schemas.openxmlformats.org/wordprocessingml/2006/main">
  <w:divs>
    <w:div w:id="225189451">
      <w:bodyDiv w:val="1"/>
      <w:marLeft w:val="0"/>
      <w:marRight w:val="0"/>
      <w:marTop w:val="0"/>
      <w:marBottom w:val="0"/>
      <w:divBdr>
        <w:top w:val="none" w:sz="0" w:space="0" w:color="auto"/>
        <w:left w:val="none" w:sz="0" w:space="0" w:color="auto"/>
        <w:bottom w:val="none" w:sz="0" w:space="0" w:color="auto"/>
        <w:right w:val="none" w:sz="0" w:space="0" w:color="auto"/>
      </w:divBdr>
      <w:divsChild>
        <w:div w:id="682240788">
          <w:marLeft w:val="0"/>
          <w:marRight w:val="0"/>
          <w:marTop w:val="192"/>
          <w:marBottom w:val="0"/>
          <w:divBdr>
            <w:top w:val="none" w:sz="0" w:space="0" w:color="auto"/>
            <w:left w:val="none" w:sz="0" w:space="0" w:color="auto"/>
            <w:bottom w:val="none" w:sz="0" w:space="0" w:color="auto"/>
            <w:right w:val="none" w:sz="0" w:space="0" w:color="auto"/>
          </w:divBdr>
        </w:div>
        <w:div w:id="1110859172">
          <w:marLeft w:val="0"/>
          <w:marRight w:val="0"/>
          <w:marTop w:val="192"/>
          <w:marBottom w:val="0"/>
          <w:divBdr>
            <w:top w:val="none" w:sz="0" w:space="0" w:color="auto"/>
            <w:left w:val="none" w:sz="0" w:space="0" w:color="auto"/>
            <w:bottom w:val="none" w:sz="0" w:space="0" w:color="auto"/>
            <w:right w:val="none" w:sz="0" w:space="0" w:color="auto"/>
          </w:divBdr>
        </w:div>
      </w:divsChild>
    </w:div>
    <w:div w:id="1479229756">
      <w:bodyDiv w:val="1"/>
      <w:marLeft w:val="0"/>
      <w:marRight w:val="0"/>
      <w:marTop w:val="0"/>
      <w:marBottom w:val="0"/>
      <w:divBdr>
        <w:top w:val="none" w:sz="0" w:space="0" w:color="auto"/>
        <w:left w:val="none" w:sz="0" w:space="0" w:color="auto"/>
        <w:bottom w:val="none" w:sz="0" w:space="0" w:color="auto"/>
        <w:right w:val="none" w:sz="0" w:space="0" w:color="auto"/>
      </w:divBdr>
      <w:divsChild>
        <w:div w:id="1846897672">
          <w:marLeft w:val="0"/>
          <w:marRight w:val="0"/>
          <w:marTop w:val="192"/>
          <w:marBottom w:val="0"/>
          <w:divBdr>
            <w:top w:val="none" w:sz="0" w:space="0" w:color="auto"/>
            <w:left w:val="none" w:sz="0" w:space="0" w:color="auto"/>
            <w:bottom w:val="none" w:sz="0" w:space="0" w:color="auto"/>
            <w:right w:val="none" w:sz="0" w:space="0" w:color="auto"/>
          </w:divBdr>
        </w:div>
        <w:div w:id="611981810">
          <w:marLeft w:val="0"/>
          <w:marRight w:val="0"/>
          <w:marTop w:val="192"/>
          <w:marBottom w:val="0"/>
          <w:divBdr>
            <w:top w:val="none" w:sz="0" w:space="0" w:color="auto"/>
            <w:left w:val="none" w:sz="0" w:space="0" w:color="auto"/>
            <w:bottom w:val="none" w:sz="0" w:space="0" w:color="auto"/>
            <w:right w:val="none" w:sz="0" w:space="0" w:color="auto"/>
          </w:divBdr>
        </w:div>
      </w:divsChild>
    </w:div>
    <w:div w:id="1624921065">
      <w:bodyDiv w:val="1"/>
      <w:marLeft w:val="0"/>
      <w:marRight w:val="0"/>
      <w:marTop w:val="0"/>
      <w:marBottom w:val="0"/>
      <w:divBdr>
        <w:top w:val="none" w:sz="0" w:space="0" w:color="auto"/>
        <w:left w:val="none" w:sz="0" w:space="0" w:color="auto"/>
        <w:bottom w:val="none" w:sz="0" w:space="0" w:color="auto"/>
        <w:right w:val="none" w:sz="0" w:space="0" w:color="auto"/>
      </w:divBdr>
    </w:div>
    <w:div w:id="2117630979">
      <w:bodyDiv w:val="1"/>
      <w:marLeft w:val="0"/>
      <w:marRight w:val="0"/>
      <w:marTop w:val="0"/>
      <w:marBottom w:val="0"/>
      <w:divBdr>
        <w:top w:val="none" w:sz="0" w:space="0" w:color="auto"/>
        <w:left w:val="none" w:sz="0" w:space="0" w:color="auto"/>
        <w:bottom w:val="none" w:sz="0" w:space="0" w:color="auto"/>
        <w:right w:val="none" w:sz="0" w:space="0" w:color="auto"/>
      </w:divBdr>
      <w:divsChild>
        <w:div w:id="541938285">
          <w:marLeft w:val="0"/>
          <w:marRight w:val="0"/>
          <w:marTop w:val="192"/>
          <w:marBottom w:val="0"/>
          <w:divBdr>
            <w:top w:val="none" w:sz="0" w:space="0" w:color="auto"/>
            <w:left w:val="none" w:sz="0" w:space="0" w:color="auto"/>
            <w:bottom w:val="none" w:sz="0" w:space="0" w:color="auto"/>
            <w:right w:val="none" w:sz="0" w:space="0" w:color="auto"/>
          </w:divBdr>
        </w:div>
        <w:div w:id="129263276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dc0b9959ca27fba1add9a97f0ae4a81af29efc9d/" TargetMode="External"/><Relationship Id="rId5" Type="http://schemas.openxmlformats.org/officeDocument/2006/relationships/hyperlink" Target="http://www.consultant.ru/document/cons_doc_LAW_14495/"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6</Pages>
  <Words>1807</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Homie</dc:creator>
  <cp:lastModifiedBy>admin</cp:lastModifiedBy>
  <cp:revision>19</cp:revision>
  <cp:lastPrinted>2021-07-09T10:34:00Z</cp:lastPrinted>
  <dcterms:created xsi:type="dcterms:W3CDTF">2020-09-11T05:13:00Z</dcterms:created>
  <dcterms:modified xsi:type="dcterms:W3CDTF">2021-07-09T10:56:00Z</dcterms:modified>
</cp:coreProperties>
</file>