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8D" w:rsidRPr="00801125" w:rsidRDefault="00801125" w:rsidP="00801125">
      <w:pPr>
        <w:ind w:firstLineChars="200" w:firstLine="56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1125">
        <w:rPr>
          <w:rFonts w:ascii="Times New Roman" w:hAnsi="Times New Roman"/>
          <w:b/>
          <w:color w:val="000000"/>
          <w:sz w:val="28"/>
          <w:szCs w:val="28"/>
        </w:rPr>
        <w:t>Частное учре</w:t>
      </w:r>
      <w:r>
        <w:rPr>
          <w:rFonts w:ascii="Times New Roman" w:hAnsi="Times New Roman"/>
          <w:b/>
          <w:color w:val="000000"/>
          <w:sz w:val="28"/>
          <w:szCs w:val="28"/>
        </w:rPr>
        <w:t>ждение комплексной реабилитации</w:t>
      </w:r>
      <w:r w:rsidRPr="00801125">
        <w:rPr>
          <w:rFonts w:ascii="Times New Roman" w:hAnsi="Times New Roman"/>
          <w:b/>
          <w:color w:val="000000"/>
          <w:sz w:val="28"/>
          <w:szCs w:val="28"/>
        </w:rPr>
        <w:t xml:space="preserve"> и интеграции инвали</w:t>
      </w:r>
      <w:r w:rsidR="009C0CE5">
        <w:rPr>
          <w:rFonts w:ascii="Times New Roman" w:hAnsi="Times New Roman"/>
          <w:b/>
          <w:color w:val="000000"/>
          <w:sz w:val="28"/>
          <w:szCs w:val="28"/>
        </w:rPr>
        <w:t>дов войны Удмуртской Республики</w:t>
      </w:r>
    </w:p>
    <w:p w:rsidR="00E85D8D" w:rsidRDefault="00801125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426034, УР, г. Ижевск, ул. Коммунаров, д. 218</w:t>
      </w:r>
    </w:p>
    <w:p w:rsidR="00E85D8D" w:rsidRDefault="00801125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(3412) 51-04-37, электронная почта: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izhiva</w:t>
      </w:r>
      <w:r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udm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E85D8D" w:rsidRDefault="00801125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целями Организации являются:</w:t>
      </w:r>
      <w:bookmarkStart w:id="0" w:name="_GoBack"/>
      <w:bookmarkEnd w:id="0"/>
    </w:p>
    <w:p w:rsidR="00E85D8D" w:rsidRPr="00801125" w:rsidRDefault="00801125" w:rsidP="00801125">
      <w:pPr>
        <w:pStyle w:val="a4"/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</w:t>
      </w:r>
      <w:r w:rsidRPr="00801125">
        <w:rPr>
          <w:rFonts w:ascii="Times New Roman" w:hAnsi="Times New Roman"/>
          <w:color w:val="000000"/>
          <w:sz w:val="28"/>
          <w:szCs w:val="28"/>
        </w:rPr>
        <w:t>участвовать в выработке решений органов государственной власти и органов местного самоуправления в порядке, предусмотренном действующим законодательством;</w:t>
      </w:r>
    </w:p>
    <w:p w:rsidR="00E85D8D" w:rsidRPr="00801125" w:rsidRDefault="00801125" w:rsidP="00801125">
      <w:pPr>
        <w:pStyle w:val="a4"/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t>- оказывать содействие в оказании юридической и психологической помощи инвалидам войны, участникам боевых действий, ветеранам военной службы, службы в правоохранительных органах и членам семей погибших;</w:t>
      </w:r>
    </w:p>
    <w:p w:rsidR="00E85D8D" w:rsidRPr="00801125" w:rsidRDefault="00801125" w:rsidP="00801125">
      <w:pPr>
        <w:pStyle w:val="a4"/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t>-выступать в качестве учредителя средств массовой информации и вести издательскую деятельность в порядке, предусмотренном действующим законодательством;</w:t>
      </w:r>
    </w:p>
    <w:p w:rsidR="00E85D8D" w:rsidRPr="00801125" w:rsidRDefault="00801125" w:rsidP="00801125">
      <w:pPr>
        <w:pStyle w:val="a4"/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t>- представлять и защищать свои права, законные интересы своих участников, а также других граждан в органах государственной власти, органах местного самоуправления и общественных объединениях;</w:t>
      </w:r>
    </w:p>
    <w:p w:rsidR="00E85D8D" w:rsidRPr="00801125" w:rsidRDefault="00801125" w:rsidP="00801125">
      <w:pPr>
        <w:pStyle w:val="a4"/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t xml:space="preserve"> осуществлять в полном объеме полномочия, предусмотренные законами об общественных объединениях;</w:t>
      </w:r>
    </w:p>
    <w:p w:rsidR="00E85D8D" w:rsidRPr="00801125" w:rsidRDefault="00801125" w:rsidP="00801125">
      <w:pPr>
        <w:pStyle w:val="a4"/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t>- выступать с инициативами по различным вопросам общественной жизни, вносить предложения в органы государственной власти</w:t>
      </w:r>
    </w:p>
    <w:p w:rsidR="00E85D8D" w:rsidRPr="00801125" w:rsidRDefault="00801125" w:rsidP="00801125">
      <w:pPr>
        <w:pStyle w:val="a4"/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t>- осуществлять деятельность на территории других субъектов Российской Федерации и иметь там свои структурные подразделения – организации, отделения или филиалы и представительства;</w:t>
      </w:r>
    </w:p>
    <w:p w:rsidR="00E85D8D" w:rsidRPr="00801125" w:rsidRDefault="00801125" w:rsidP="00801125">
      <w:pPr>
        <w:pStyle w:val="a4"/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t>- поддерживать прямые международные контакты и связи;</w:t>
      </w:r>
    </w:p>
    <w:p w:rsidR="00E85D8D" w:rsidRPr="00801125" w:rsidRDefault="00801125" w:rsidP="00801125">
      <w:pPr>
        <w:pStyle w:val="a4"/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t>- создавать свои организации, отделения или филиалы и представительства в иностранных государствах в порядке, предусмотренном действующим законодательством;</w:t>
      </w:r>
    </w:p>
    <w:p w:rsidR="00E85D8D" w:rsidRPr="00801125" w:rsidRDefault="00801125" w:rsidP="00801125">
      <w:pPr>
        <w:pStyle w:val="a4"/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t>- вести предпринимательскую деятельность постольку, поскольку это служит достижению уставных целей Учреждения, соответствующую этим целям;</w:t>
      </w:r>
    </w:p>
    <w:p w:rsidR="00E85D8D" w:rsidRPr="00801125" w:rsidRDefault="00801125" w:rsidP="00801125">
      <w:pPr>
        <w:pStyle w:val="a4"/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t>- приобретать имущество, предназначенное для ведения предпринимательской деятельности.</w:t>
      </w:r>
    </w:p>
    <w:p w:rsidR="00E85D8D" w:rsidRPr="00801125" w:rsidRDefault="00801125" w:rsidP="00801125">
      <w:pPr>
        <w:tabs>
          <w:tab w:val="left" w:pos="993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801125">
        <w:rPr>
          <w:rFonts w:ascii="Times New Roman" w:hAnsi="Times New Roman"/>
          <w:b/>
          <w:color w:val="000000"/>
          <w:sz w:val="28"/>
          <w:szCs w:val="28"/>
        </w:rPr>
        <w:t xml:space="preserve">Исполнительный орган – </w:t>
      </w:r>
      <w:r w:rsidRPr="00801125">
        <w:rPr>
          <w:rFonts w:ascii="Times New Roman" w:hAnsi="Times New Roman"/>
          <w:bCs/>
          <w:color w:val="000000"/>
          <w:sz w:val="28"/>
          <w:szCs w:val="28"/>
        </w:rPr>
        <w:t>генеральный директор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1125"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1125">
        <w:rPr>
          <w:rFonts w:ascii="Times New Roman" w:hAnsi="Times New Roman"/>
          <w:bCs/>
          <w:color w:val="000000"/>
          <w:sz w:val="28"/>
          <w:szCs w:val="28"/>
        </w:rPr>
        <w:t>Шадрин Роман Михайлович</w:t>
      </w:r>
    </w:p>
    <w:p w:rsidR="00E85D8D" w:rsidRPr="00801125" w:rsidRDefault="00801125" w:rsidP="00801125">
      <w:pPr>
        <w:tabs>
          <w:tab w:val="left" w:pos="993"/>
        </w:tabs>
        <w:spacing w:after="0" w:line="240" w:lineRule="auto"/>
        <w:ind w:right="-284" w:firstLineChars="250" w:firstLine="70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125">
        <w:rPr>
          <w:rFonts w:ascii="Times New Roman" w:hAnsi="Times New Roman"/>
          <w:b/>
          <w:sz w:val="28"/>
          <w:szCs w:val="28"/>
        </w:rPr>
        <w:t xml:space="preserve">Программа – </w:t>
      </w:r>
      <w:r w:rsidRPr="00801125">
        <w:rPr>
          <w:rFonts w:ascii="Times New Roman" w:hAnsi="Times New Roman"/>
          <w:color w:val="000000"/>
          <w:sz w:val="28"/>
          <w:szCs w:val="28"/>
        </w:rPr>
        <w:t>«Программа реабилитации и интеграции в общественное пространство инвалидов войны, ветеранов боевых действий членов семей погибших»</w:t>
      </w:r>
    </w:p>
    <w:p w:rsidR="00E85D8D" w:rsidRPr="00801125" w:rsidRDefault="00801125" w:rsidP="00801125">
      <w:pPr>
        <w:tabs>
          <w:tab w:val="left" w:pos="993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1125">
        <w:rPr>
          <w:rFonts w:ascii="Times New Roman" w:hAnsi="Times New Roman"/>
          <w:b/>
          <w:sz w:val="28"/>
          <w:szCs w:val="28"/>
        </w:rPr>
        <w:t>Цель программы</w:t>
      </w:r>
      <w:r w:rsidRPr="00801125">
        <w:rPr>
          <w:rFonts w:ascii="Times New Roman" w:hAnsi="Times New Roman"/>
          <w:sz w:val="28"/>
          <w:szCs w:val="28"/>
        </w:rPr>
        <w:t xml:space="preserve">: </w:t>
      </w:r>
    </w:p>
    <w:p w:rsidR="00E85D8D" w:rsidRPr="00801125" w:rsidRDefault="00801125" w:rsidP="00801125">
      <w:pPr>
        <w:tabs>
          <w:tab w:val="left" w:pos="993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t>Социально-психологическая и социально-педагогическая реабилитация ветеранов боевых действий, инвалидов войны, участников боевых действий,</w:t>
      </w:r>
      <w:r>
        <w:rPr>
          <w:rFonts w:ascii="Times New Roman" w:hAnsi="Times New Roman"/>
          <w:color w:val="000000"/>
          <w:sz w:val="28"/>
          <w:szCs w:val="28"/>
        </w:rPr>
        <w:t xml:space="preserve"> членов их семей и семей</w:t>
      </w:r>
      <w:r w:rsidRPr="00801125">
        <w:rPr>
          <w:rFonts w:ascii="Times New Roman" w:hAnsi="Times New Roman"/>
          <w:color w:val="000000"/>
          <w:sz w:val="28"/>
          <w:szCs w:val="28"/>
        </w:rPr>
        <w:t xml:space="preserve"> погибших при выполнении воинского долга;</w:t>
      </w:r>
    </w:p>
    <w:p w:rsidR="00E85D8D" w:rsidRPr="00801125" w:rsidRDefault="00801125" w:rsidP="00801125">
      <w:pPr>
        <w:tabs>
          <w:tab w:val="left" w:pos="993"/>
        </w:tabs>
        <w:spacing w:after="0" w:line="240" w:lineRule="auto"/>
        <w:ind w:right="-284" w:firstLineChars="200" w:firstLine="562"/>
        <w:contextualSpacing/>
        <w:jc w:val="both"/>
        <w:rPr>
          <w:rFonts w:ascii="Times New Roman" w:hAnsi="Times New Roman"/>
          <w:sz w:val="28"/>
          <w:szCs w:val="28"/>
        </w:rPr>
      </w:pPr>
      <w:r w:rsidRPr="00801125">
        <w:rPr>
          <w:rFonts w:ascii="Times New Roman" w:hAnsi="Times New Roman"/>
          <w:b/>
          <w:sz w:val="28"/>
          <w:szCs w:val="28"/>
        </w:rPr>
        <w:t>Задачи программы</w:t>
      </w:r>
      <w:r w:rsidRPr="00801125">
        <w:rPr>
          <w:rFonts w:ascii="Times New Roman" w:hAnsi="Times New Roman"/>
          <w:sz w:val="28"/>
          <w:szCs w:val="28"/>
        </w:rPr>
        <w:t>:</w:t>
      </w:r>
    </w:p>
    <w:p w:rsidR="00E85D8D" w:rsidRPr="00801125" w:rsidRDefault="00801125" w:rsidP="0080112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lastRenderedPageBreak/>
        <w:t>Социализация ветеранов и инвалидов боевых действий, членов семей погибших;</w:t>
      </w:r>
    </w:p>
    <w:p w:rsidR="00E85D8D" w:rsidRPr="00801125" w:rsidRDefault="00801125" w:rsidP="0080112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t>Снятие посттравматического синдрома;</w:t>
      </w:r>
    </w:p>
    <w:p w:rsidR="00E85D8D" w:rsidRPr="00801125" w:rsidRDefault="00801125" w:rsidP="0080112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801125">
        <w:rPr>
          <w:rFonts w:ascii="Times New Roman" w:hAnsi="Times New Roman"/>
          <w:color w:val="000000"/>
          <w:sz w:val="28"/>
          <w:szCs w:val="28"/>
        </w:rPr>
        <w:t>Социально-педагогическая поддержка семей ветеранов и инвалидов боевых действий, а также семей погибших;</w:t>
      </w:r>
    </w:p>
    <w:p w:rsidR="00E85D8D" w:rsidRPr="00801125" w:rsidRDefault="00801125" w:rsidP="00801125">
      <w:pPr>
        <w:tabs>
          <w:tab w:val="left" w:pos="993"/>
        </w:tabs>
        <w:spacing w:after="0" w:line="240" w:lineRule="auto"/>
        <w:ind w:right="-284" w:firstLineChars="200" w:firstLine="56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1125"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01125">
        <w:rPr>
          <w:rFonts w:ascii="Times New Roman" w:hAnsi="Times New Roman"/>
          <w:color w:val="000000"/>
          <w:sz w:val="28"/>
          <w:szCs w:val="28"/>
        </w:rPr>
        <w:t>апрель</w:t>
      </w:r>
      <w:r w:rsidRPr="00801125">
        <w:rPr>
          <w:rFonts w:ascii="Times New Roman" w:hAnsi="Times New Roman"/>
          <w:sz w:val="28"/>
          <w:szCs w:val="28"/>
        </w:rPr>
        <w:t xml:space="preserve"> 2024 г. – декабрь 2024 г.</w:t>
      </w:r>
    </w:p>
    <w:p w:rsidR="00E85D8D" w:rsidRPr="00801125" w:rsidRDefault="00801125" w:rsidP="00801125">
      <w:pPr>
        <w:pStyle w:val="1"/>
        <w:tabs>
          <w:tab w:val="left" w:pos="993"/>
        </w:tabs>
        <w:ind w:left="0" w:right="-284" w:firstLine="567"/>
        <w:jc w:val="both"/>
        <w:rPr>
          <w:b/>
          <w:szCs w:val="28"/>
        </w:rPr>
      </w:pPr>
      <w:r w:rsidRPr="00801125">
        <w:rPr>
          <w:b/>
          <w:szCs w:val="28"/>
        </w:rPr>
        <w:t>Количественные результаты реализации программы:</w:t>
      </w:r>
    </w:p>
    <w:p w:rsidR="00E85D8D" w:rsidRDefault="00E85D8D">
      <w:pPr>
        <w:pStyle w:val="a4"/>
        <w:keepNext/>
        <w:tabs>
          <w:tab w:val="right" w:pos="-326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726"/>
        <w:gridCol w:w="1843"/>
        <w:gridCol w:w="850"/>
        <w:gridCol w:w="1238"/>
        <w:gridCol w:w="1455"/>
      </w:tblGrid>
      <w:tr w:rsidR="00E85D8D" w:rsidRPr="00801125" w:rsidTr="00801125">
        <w:trPr>
          <w:trHeight w:val="439"/>
        </w:trPr>
        <w:tc>
          <w:tcPr>
            <w:tcW w:w="527" w:type="dxa"/>
            <w:vMerge w:val="restart"/>
          </w:tcPr>
          <w:p w:rsidR="00E85D8D" w:rsidRPr="00801125" w:rsidRDefault="00801125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3726" w:type="dxa"/>
            <w:vMerge w:val="restart"/>
          </w:tcPr>
          <w:p w:rsidR="00E85D8D" w:rsidRPr="00801125" w:rsidRDefault="00801125">
            <w:pPr>
              <w:tabs>
                <w:tab w:val="left" w:pos="576"/>
                <w:tab w:val="center" w:pos="1330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Наименование</w:t>
            </w:r>
          </w:p>
          <w:p w:rsidR="00E85D8D" w:rsidRPr="00801125" w:rsidRDefault="00801125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693" w:type="dxa"/>
            <w:gridSpan w:val="2"/>
          </w:tcPr>
          <w:p w:rsidR="00E85D8D" w:rsidRPr="00801125" w:rsidRDefault="00801125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2"/>
          </w:tcPr>
          <w:p w:rsidR="00E85D8D" w:rsidRPr="00801125" w:rsidRDefault="00801125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Значение результата предоставления субсидии</w:t>
            </w:r>
          </w:p>
        </w:tc>
      </w:tr>
      <w:tr w:rsidR="00E85D8D" w:rsidRPr="00801125" w:rsidTr="00801125">
        <w:trPr>
          <w:trHeight w:val="300"/>
        </w:trPr>
        <w:tc>
          <w:tcPr>
            <w:tcW w:w="527" w:type="dxa"/>
            <w:vMerge/>
          </w:tcPr>
          <w:p w:rsidR="00E85D8D" w:rsidRPr="00801125" w:rsidRDefault="00E85D8D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E85D8D" w:rsidRPr="00801125" w:rsidRDefault="00E85D8D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8D" w:rsidRPr="00801125" w:rsidRDefault="008011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E85D8D" w:rsidRPr="00801125" w:rsidRDefault="00801125">
            <w:pPr>
              <w:pStyle w:val="ConsPlusNormal"/>
              <w:ind w:right="-13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7">
              <w:r w:rsidRPr="0080112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38" w:type="dxa"/>
            <w:vAlign w:val="center"/>
          </w:tcPr>
          <w:p w:rsidR="00E85D8D" w:rsidRPr="00801125" w:rsidRDefault="0080112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Плановое значение</w:t>
            </w:r>
          </w:p>
        </w:tc>
        <w:tc>
          <w:tcPr>
            <w:tcW w:w="1455" w:type="dxa"/>
            <w:vAlign w:val="center"/>
          </w:tcPr>
          <w:p w:rsidR="00E85D8D" w:rsidRPr="00801125" w:rsidRDefault="00801125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Достигнутое значение</w:t>
            </w:r>
          </w:p>
        </w:tc>
      </w:tr>
      <w:tr w:rsidR="00E85D8D" w:rsidRPr="00801125" w:rsidTr="00801125">
        <w:trPr>
          <w:trHeight w:val="300"/>
        </w:trPr>
        <w:tc>
          <w:tcPr>
            <w:tcW w:w="527" w:type="dxa"/>
          </w:tcPr>
          <w:p w:rsidR="00E85D8D" w:rsidRPr="00801125" w:rsidRDefault="00801125">
            <w:pPr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3726" w:type="dxa"/>
            <w:vAlign w:val="center"/>
          </w:tcPr>
          <w:p w:rsidR="00E85D8D" w:rsidRPr="00801125" w:rsidRDefault="0080112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843" w:type="dxa"/>
            <w:vAlign w:val="center"/>
          </w:tcPr>
          <w:p w:rsidR="00E85D8D" w:rsidRPr="00801125" w:rsidRDefault="008011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E85D8D" w:rsidRPr="00801125" w:rsidRDefault="00801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38" w:type="dxa"/>
            <w:vAlign w:val="center"/>
          </w:tcPr>
          <w:p w:rsidR="00E85D8D" w:rsidRPr="00801125" w:rsidRDefault="008011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5" w:type="dxa"/>
            <w:vAlign w:val="center"/>
          </w:tcPr>
          <w:p w:rsidR="00E85D8D" w:rsidRPr="00801125" w:rsidRDefault="008011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400</w:t>
            </w:r>
          </w:p>
        </w:tc>
      </w:tr>
      <w:tr w:rsidR="00E85D8D" w:rsidRPr="00801125" w:rsidTr="00801125">
        <w:trPr>
          <w:trHeight w:val="300"/>
        </w:trPr>
        <w:tc>
          <w:tcPr>
            <w:tcW w:w="527" w:type="dxa"/>
            <w:vAlign w:val="center"/>
          </w:tcPr>
          <w:p w:rsidR="00E85D8D" w:rsidRPr="00801125" w:rsidRDefault="00801125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26" w:type="dxa"/>
            <w:vAlign w:val="center"/>
          </w:tcPr>
          <w:p w:rsidR="00E85D8D" w:rsidRPr="00801125" w:rsidRDefault="008011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лекций, направленных на социально-педагогическую поддержку</w:t>
            </w:r>
          </w:p>
        </w:tc>
        <w:tc>
          <w:tcPr>
            <w:tcW w:w="1843" w:type="dxa"/>
            <w:vAlign w:val="center"/>
          </w:tcPr>
          <w:p w:rsidR="00E85D8D" w:rsidRPr="00801125" w:rsidRDefault="00801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E85D8D" w:rsidRPr="00801125" w:rsidRDefault="00801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38" w:type="dxa"/>
            <w:vAlign w:val="center"/>
          </w:tcPr>
          <w:p w:rsidR="00E85D8D" w:rsidRPr="00801125" w:rsidRDefault="00801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5" w:type="dxa"/>
            <w:vAlign w:val="center"/>
          </w:tcPr>
          <w:p w:rsidR="00E85D8D" w:rsidRPr="00801125" w:rsidRDefault="00801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12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</w:tbl>
    <w:p w:rsidR="00E85D8D" w:rsidRDefault="00E85D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3"/>
          <w:sz w:val="26"/>
          <w:szCs w:val="26"/>
        </w:rPr>
      </w:pPr>
    </w:p>
    <w:p w:rsidR="00E85D8D" w:rsidRDefault="008011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 программы –</w:t>
      </w:r>
      <w:r>
        <w:rPr>
          <w:rFonts w:ascii="Times New Roman" w:hAnsi="Times New Roman"/>
          <w:sz w:val="28"/>
          <w:szCs w:val="28"/>
        </w:rPr>
        <w:t xml:space="preserve"> реализуется</w:t>
      </w:r>
    </w:p>
    <w:p w:rsidR="00E85D8D" w:rsidRDefault="008011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программы: </w:t>
      </w:r>
      <w:r>
        <w:rPr>
          <w:rFonts w:ascii="Times New Roman" w:hAnsi="Times New Roman"/>
          <w:sz w:val="28"/>
          <w:szCs w:val="28"/>
        </w:rPr>
        <w:t>субсидия из бюджета Удмуртской Республики составила 287 075 (Двести восемьдесят семь тысяч семьдесят пять) руб. 21 коп., в соответствии с приказом Минсоцполитики УР от 29.03.2024 № 23.</w:t>
      </w:r>
    </w:p>
    <w:p w:rsidR="00E85D8D" w:rsidRDefault="00E85D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E85D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D8D" w:rsidRDefault="00801125">
      <w:pPr>
        <w:spacing w:line="240" w:lineRule="auto"/>
      </w:pPr>
      <w:r>
        <w:separator/>
      </w:r>
    </w:p>
  </w:endnote>
  <w:endnote w:type="continuationSeparator" w:id="0">
    <w:p w:rsidR="00E85D8D" w:rsidRDefault="00801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D8D" w:rsidRDefault="00801125">
      <w:pPr>
        <w:spacing w:after="0"/>
      </w:pPr>
      <w:r>
        <w:separator/>
      </w:r>
    </w:p>
  </w:footnote>
  <w:footnote w:type="continuationSeparator" w:id="0">
    <w:p w:rsidR="00E85D8D" w:rsidRDefault="008011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A5465"/>
    <w:multiLevelType w:val="multilevel"/>
    <w:tmpl w:val="25DA546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47541"/>
    <w:rsid w:val="00072454"/>
    <w:rsid w:val="00090496"/>
    <w:rsid w:val="00094545"/>
    <w:rsid w:val="000C5AA5"/>
    <w:rsid w:val="000F0AFC"/>
    <w:rsid w:val="001805B5"/>
    <w:rsid w:val="001A6DBC"/>
    <w:rsid w:val="001B5217"/>
    <w:rsid w:val="001D0EE8"/>
    <w:rsid w:val="001D7286"/>
    <w:rsid w:val="00204474"/>
    <w:rsid w:val="00214869"/>
    <w:rsid w:val="002305B3"/>
    <w:rsid w:val="002545DC"/>
    <w:rsid w:val="0025786E"/>
    <w:rsid w:val="00291E35"/>
    <w:rsid w:val="002A3DD8"/>
    <w:rsid w:val="002D06AB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B5FD7"/>
    <w:rsid w:val="003C2E75"/>
    <w:rsid w:val="003D29F0"/>
    <w:rsid w:val="003F06F5"/>
    <w:rsid w:val="00426CAE"/>
    <w:rsid w:val="004331F3"/>
    <w:rsid w:val="00465E5C"/>
    <w:rsid w:val="00481731"/>
    <w:rsid w:val="00495A0F"/>
    <w:rsid w:val="004A237F"/>
    <w:rsid w:val="004A238A"/>
    <w:rsid w:val="004A63AC"/>
    <w:rsid w:val="004E61F7"/>
    <w:rsid w:val="004F39FD"/>
    <w:rsid w:val="0050184B"/>
    <w:rsid w:val="00505E08"/>
    <w:rsid w:val="00514211"/>
    <w:rsid w:val="00550B00"/>
    <w:rsid w:val="00577355"/>
    <w:rsid w:val="0059720A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73227A"/>
    <w:rsid w:val="00756BB8"/>
    <w:rsid w:val="00763E06"/>
    <w:rsid w:val="00766404"/>
    <w:rsid w:val="007A2C07"/>
    <w:rsid w:val="007E2FB9"/>
    <w:rsid w:val="00801125"/>
    <w:rsid w:val="00830C63"/>
    <w:rsid w:val="00856B9E"/>
    <w:rsid w:val="008F5EB7"/>
    <w:rsid w:val="00914CA6"/>
    <w:rsid w:val="00932362"/>
    <w:rsid w:val="009365FA"/>
    <w:rsid w:val="009425C7"/>
    <w:rsid w:val="00947B84"/>
    <w:rsid w:val="00954D8C"/>
    <w:rsid w:val="0098041A"/>
    <w:rsid w:val="00995FA0"/>
    <w:rsid w:val="009966CE"/>
    <w:rsid w:val="00996C87"/>
    <w:rsid w:val="009A58A0"/>
    <w:rsid w:val="009C0CE5"/>
    <w:rsid w:val="009D6435"/>
    <w:rsid w:val="009F36D3"/>
    <w:rsid w:val="009F766B"/>
    <w:rsid w:val="00A00CE5"/>
    <w:rsid w:val="00A01236"/>
    <w:rsid w:val="00A64EBF"/>
    <w:rsid w:val="00A70FDE"/>
    <w:rsid w:val="00A86651"/>
    <w:rsid w:val="00AA45DB"/>
    <w:rsid w:val="00AD0CFC"/>
    <w:rsid w:val="00B24BCC"/>
    <w:rsid w:val="00B25B41"/>
    <w:rsid w:val="00B27A63"/>
    <w:rsid w:val="00B33E0F"/>
    <w:rsid w:val="00B85364"/>
    <w:rsid w:val="00BB5D32"/>
    <w:rsid w:val="00BB6413"/>
    <w:rsid w:val="00BE1CA8"/>
    <w:rsid w:val="00C10082"/>
    <w:rsid w:val="00C102D3"/>
    <w:rsid w:val="00C44C07"/>
    <w:rsid w:val="00CA5D2E"/>
    <w:rsid w:val="00CC3E3F"/>
    <w:rsid w:val="00CD1E3E"/>
    <w:rsid w:val="00CD7552"/>
    <w:rsid w:val="00CD7CD7"/>
    <w:rsid w:val="00D0193A"/>
    <w:rsid w:val="00D1774D"/>
    <w:rsid w:val="00D43BB3"/>
    <w:rsid w:val="00D52AF0"/>
    <w:rsid w:val="00D950CA"/>
    <w:rsid w:val="00DA1CF6"/>
    <w:rsid w:val="00E01E09"/>
    <w:rsid w:val="00E14B93"/>
    <w:rsid w:val="00E2361B"/>
    <w:rsid w:val="00E40F21"/>
    <w:rsid w:val="00E6521A"/>
    <w:rsid w:val="00E84334"/>
    <w:rsid w:val="00E85D8D"/>
    <w:rsid w:val="00E93CF2"/>
    <w:rsid w:val="00ED7174"/>
    <w:rsid w:val="00F14BEF"/>
    <w:rsid w:val="00F27D38"/>
    <w:rsid w:val="00F31D40"/>
    <w:rsid w:val="00F3743D"/>
    <w:rsid w:val="00F648BB"/>
    <w:rsid w:val="0CC015D2"/>
    <w:rsid w:val="2CB47450"/>
    <w:rsid w:val="78C0173D"/>
    <w:rsid w:val="7DA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BC4333-3097-4409-A7CA-C9F7D380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qFormat/>
    <w:rPr>
      <w:rFonts w:cs="Times New Roman"/>
    </w:rPr>
  </w:style>
  <w:style w:type="paragraph" w:customStyle="1" w:styleId="1">
    <w:name w:val="Абзац списка1"/>
    <w:basedOn w:val="a"/>
    <w:autoRedefine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autoRedefine/>
    <w:qFormat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C1459FB0BA94D2A6B9766FB560061C7A77FEA19D4D33E74D08FC541ACFEFE30A68AEE98A36D7B191DD362D013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2961</Characters>
  <Application>Microsoft Office Word</Application>
  <DocSecurity>0</DocSecurity>
  <Lines>24</Lines>
  <Paragraphs>6</Paragraphs>
  <ScaleCrop>false</ScaleCrop>
  <Company>Krokoz™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13</cp:revision>
  <dcterms:created xsi:type="dcterms:W3CDTF">2022-04-19T09:27:00Z</dcterms:created>
  <dcterms:modified xsi:type="dcterms:W3CDTF">2024-05-17T09:35:00Z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55F6659A6DCD4595A37E5DF9684A8382_13</vt:lpwstr>
  </property>
</Properties>
</file>