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jc w:val="both"/>
        <w:outlineLvl w:val="0"/>
      </w:pPr>
      <w:r>
        <w:rPr>
          <w:sz w:val="24"/>
        </w:rPr>
        <w:t xml:space="preserve">Зарегистрировано в Управлении Минюста России по УР 7 октября 2014 г. N RU18000201400710</w:t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25 сентября 2014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27"/>
              <w:jc w:val="right"/>
            </w:pPr>
            <w:r>
              <w:rPr>
                <w:sz w:val="24"/>
              </w:rPr>
              <w:t xml:space="preserve">N 311</w:t>
            </w:r>
            <w:r/>
          </w:p>
        </w:tc>
      </w:tr>
    </w:tbl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УКАЗ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ГЛАВЫ УДМУРТСКОЙ РЕСПУБЛИКИ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 ПОРЯДКЕ РАЗМЕЩЕНИЯ СВЕДЕНИЙ О ДОХОДАХ, РАСХОДАХ,</w:t>
      </w:r>
      <w:r/>
    </w:p>
    <w:p>
      <w:pPr>
        <w:pStyle w:val="829"/>
        <w:jc w:val="center"/>
      </w:pPr>
      <w:r>
        <w:rPr>
          <w:sz w:val="24"/>
        </w:rPr>
        <w:t xml:space="preserve">ОБ ИМУЩЕСТВЕ И ОБЯЗАТЕЛЬСТВАХ ИМУЩЕСТВЕННОГО ХАРАКТЕРА ЛИЦ,</w:t>
      </w:r>
      <w:r/>
    </w:p>
    <w:p>
      <w:pPr>
        <w:pStyle w:val="829"/>
        <w:jc w:val="center"/>
      </w:pPr>
      <w:r>
        <w:rPr>
          <w:sz w:val="24"/>
        </w:rPr>
        <w:t xml:space="preserve">ЗАМЕЩАЮЩИХ ГОСУДАРСТВЕННЫЕ ДОЛЖНОСТИ УДМУРТСКОЙ РЕСПУБЛИКИ,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ГОСУДАРСТВЕННЫХ ГРАЖДАНСКИХ СЛУЖАЩИХ УДМУРТСКОЙ РЕСПУБЛИКИ</w:t>
      </w:r>
      <w:r/>
    </w:p>
    <w:p>
      <w:pPr>
        <w:pStyle w:val="829"/>
        <w:jc w:val="center"/>
      </w:pPr>
      <w:r>
        <w:rPr>
          <w:sz w:val="24"/>
        </w:rPr>
        <w:t xml:space="preserve">И ЧЛЕНОВ ИХ СЕМЕЙ НА ОФИЦИАЛЬНЫХ САЙТАХ ГОСУДАРСТВЕННЫХ</w:t>
      </w:r>
      <w:r/>
    </w:p>
    <w:p>
      <w:pPr>
        <w:pStyle w:val="829"/>
        <w:jc w:val="center"/>
      </w:pPr>
      <w:r>
        <w:rPr>
          <w:sz w:val="24"/>
        </w:rPr>
        <w:t xml:space="preserve">ОРГАНОВ УДМУРТСКОЙ РЕСПУБЛИКИ И ПРЕДОСТАВЛЕНИЯ ЭТИХ</w:t>
      </w:r>
      <w:r/>
    </w:p>
    <w:p>
      <w:pPr>
        <w:pStyle w:val="829"/>
        <w:jc w:val="center"/>
      </w:pPr>
      <w:r>
        <w:rPr>
          <w:sz w:val="24"/>
        </w:rPr>
        <w:t xml:space="preserve">СВЕДЕНИЙ ОБЩЕРОССИЙСКИМ И РЕСПУБЛИКАНСКИМ СРЕДСТВАМ</w:t>
      </w:r>
      <w:r/>
    </w:p>
    <w:p>
      <w:pPr>
        <w:pStyle w:val="829"/>
        <w:jc w:val="center"/>
      </w:pPr>
      <w:r>
        <w:rPr>
          <w:sz w:val="24"/>
        </w:rPr>
        <w:t xml:space="preserve">МАССОВОЙ ИНФОРМАЦИИ ДЛЯ ОПУБЛИКОВАНИЯ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25.07.2016 </w:t>
            </w:r>
            <w:r>
              <w:rPr>
                <w:color w:val="392c69"/>
                <w:sz w:val="24"/>
              </w:rPr>
              <w:t xml:space="preserve">N 134</w:t>
            </w:r>
            <w:r>
              <w:rPr>
                <w:color w:val="392c69"/>
                <w:sz w:val="24"/>
              </w:rPr>
              <w:t xml:space="preserve">, от 01.03.2021 </w:t>
            </w:r>
            <w:r>
              <w:rPr>
                <w:color w:val="392c69"/>
                <w:sz w:val="24"/>
              </w:rPr>
              <w:t xml:space="preserve">N 52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целях повышения открытости государственных органов Удмуртской Республики и обеспечения доступа к информации об их деятельности постановляю: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 Утвердить прилагаемый </w:t>
      </w:r>
      <w:hyperlink w:tooltip="ПОРЯДОК" w:anchor="P53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Удмуртской Республики, г</w:t>
      </w:r>
      <w:r>
        <w:rPr>
          <w:sz w:val="24"/>
        </w:rPr>
        <w:t xml:space="preserve">осударственных гражданских служащих Удмуртской Республики и членов их семей на официальных сайтах государственных органов Удмуртской Республики и предоставления этих сведений общероссийским и республиканским средствам массовой информации для опубликования.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Признать утратившими силу: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Удмуртской Республики от 27 августа 2009 года N 230 "О Порядке размещения сведений о доходах, расходах, об имуществе и обязательствах имущественного характера лиц, замещающих государственные должности Удмуртской Республики, го</w:t>
      </w:r>
      <w:r>
        <w:rPr>
          <w:sz w:val="24"/>
        </w:rPr>
        <w:t xml:space="preserve">сударственных гражданских служащих Удмуртской Республики и членов их семей на официальных сайтах государственных органов Удмуртской Республики и предоставления этих сведений общероссийским и республиканским средствам массовой информации для опубликования";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827"/>
              <w:jc w:val="both"/>
            </w:pPr>
            <w:r>
              <w:rPr>
                <w:color w:val="392c69"/>
                <w:sz w:val="24"/>
              </w:rPr>
              <w:t xml:space="preserve">Указ</w:t>
            </w:r>
            <w:r>
              <w:rPr>
                <w:color w:val="392c69"/>
                <w:sz w:val="24"/>
              </w:rPr>
              <w:t xml:space="preserve"> Президента УР от 5 августа 2010 года N 138, отдельные положения которого абзацем 3 пункта 2 признаны утратившими силу, отменен </w:t>
            </w:r>
            <w:r>
              <w:rPr>
                <w:color w:val="392c69"/>
                <w:sz w:val="24"/>
              </w:rPr>
              <w:t xml:space="preserve">Указом</w:t>
            </w:r>
            <w:r>
              <w:rPr>
                <w:color w:val="392c69"/>
                <w:sz w:val="24"/>
              </w:rPr>
              <w:t xml:space="preserve"> Главы УР от 06.10.2014 N 324.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  <w:spacing w:before="300"/>
      </w:pPr>
      <w:r>
        <w:rPr>
          <w:sz w:val="24"/>
        </w:rPr>
        <w:t xml:space="preserve">пункт 3</w:t>
      </w:r>
      <w:r>
        <w:rPr>
          <w:sz w:val="24"/>
        </w:rPr>
        <w:t xml:space="preserve"> Указа Президента Удмуртской Республики от 5 августа 2010 года N 138 "О внесении изменений в отдельные Указы Президента Удмуртской Республики";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827"/>
              <w:jc w:val="both"/>
            </w:pPr>
            <w:r>
              <w:rPr>
                <w:color w:val="392c69"/>
                <w:sz w:val="24"/>
              </w:rPr>
              <w:t xml:space="preserve">Абзац 4 пункта 2 фактически утратил силу в связи с изданием </w:t>
            </w:r>
            <w:r>
              <w:rPr>
                <w:color w:val="392c69"/>
                <w:sz w:val="24"/>
              </w:rPr>
              <w:t xml:space="preserve">Указа</w:t>
            </w:r>
            <w:r>
              <w:rPr>
                <w:color w:val="392c69"/>
                <w:sz w:val="24"/>
              </w:rPr>
              <w:t xml:space="preserve"> Главы УР от 19.06.2015 N 128, признавшего </w:t>
            </w:r>
            <w:r>
              <w:rPr>
                <w:color w:val="392c69"/>
                <w:sz w:val="24"/>
              </w:rPr>
              <w:t xml:space="preserve">Указ</w:t>
            </w:r>
            <w:r>
              <w:rPr>
                <w:color w:val="392c69"/>
                <w:sz w:val="24"/>
              </w:rPr>
              <w:t xml:space="preserve"> Президента УР от 05.07.2013 N 128 утратившим силу.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  <w:spacing w:before="300"/>
      </w:pPr>
      <w:r>
        <w:rPr>
          <w:sz w:val="24"/>
        </w:rPr>
        <w:t xml:space="preserve">пункт 1</w:t>
      </w:r>
      <w:r>
        <w:rPr>
          <w:sz w:val="24"/>
        </w:rPr>
        <w:t xml:space="preserve"> Указа Президента Удмуртской Республики от 5 июля 2013 года N 128 "О внесении из</w:t>
      </w:r>
      <w:r>
        <w:rPr>
          <w:sz w:val="24"/>
        </w:rPr>
        <w:t xml:space="preserve">менений в отдельные указы Президента Удмуртской Республики по вопросам проверки сведений о доходах, об имуществе и обязательствах имущественного характера, представляемых лицами, замещающими государственные должности Удмуртской Республики, и иными лицами";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Указ</w:t>
      </w:r>
      <w:r>
        <w:rPr>
          <w:sz w:val="24"/>
        </w:rPr>
        <w:t xml:space="preserve"> Президента Удмуртской Республики от 15 октября 2013 года N 188 </w:t>
      </w:r>
      <w:r>
        <w:rPr>
          <w:sz w:val="24"/>
        </w:rPr>
        <w:t xml:space="preserve">"О внесении изменений в Указ Президента Удмуртской Республики от 27 августа 2009 года N 230 "О Порядке размещения сведений о доходах, об имуществе и обязательствах имущественного характера лиц, замещающих государственные должности Удмуртской Республики, го</w:t>
      </w:r>
      <w:r>
        <w:rPr>
          <w:sz w:val="24"/>
        </w:rPr>
        <w:t xml:space="preserve">сударственных гражданских служащих Удмуртской Республики и членов их семей на официальных сайтах государственных органов Удмуртской Республики и предоставления этих сведений общероссийским и республиканским средствам массовой информации для опубликования".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Настоящий Указ вступает в силу через десять дней после его официального опубликования.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Глава</w:t>
      </w:r>
      <w:r/>
    </w:p>
    <w:p>
      <w:pPr>
        <w:pStyle w:val="827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827"/>
        <w:jc w:val="right"/>
      </w:pPr>
      <w:r>
        <w:rPr>
          <w:sz w:val="24"/>
        </w:rPr>
        <w:t xml:space="preserve">А.В.СОЛОВЬЕВ</w:t>
      </w:r>
      <w:r/>
    </w:p>
    <w:p>
      <w:pPr>
        <w:pStyle w:val="827"/>
      </w:pPr>
      <w:r>
        <w:rPr>
          <w:sz w:val="24"/>
        </w:rPr>
        <w:t xml:space="preserve">г. Ижевск</w:t>
      </w:r>
      <w:r/>
    </w:p>
    <w:p>
      <w:pPr>
        <w:pStyle w:val="827"/>
        <w:spacing w:before="240"/>
      </w:pPr>
      <w:r>
        <w:rPr>
          <w:sz w:val="24"/>
        </w:rPr>
        <w:t xml:space="preserve">25 сентября 2014 года</w:t>
      </w:r>
      <w:r/>
    </w:p>
    <w:p>
      <w:pPr>
        <w:pStyle w:val="827"/>
        <w:spacing w:before="240"/>
      </w:pPr>
      <w:r>
        <w:rPr>
          <w:sz w:val="24"/>
        </w:rPr>
        <w:t xml:space="preserve">N 311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7"/>
        <w:jc w:val="right"/>
      </w:pPr>
      <w:r>
        <w:rPr>
          <w:sz w:val="24"/>
        </w:rPr>
        <w:t xml:space="preserve">Указом</w:t>
      </w:r>
      <w:r/>
    </w:p>
    <w:p>
      <w:pPr>
        <w:pStyle w:val="827"/>
        <w:jc w:val="right"/>
      </w:pPr>
      <w:r>
        <w:rPr>
          <w:sz w:val="24"/>
        </w:rPr>
        <w:t xml:space="preserve">Главы</w:t>
      </w:r>
      <w:r/>
    </w:p>
    <w:p>
      <w:pPr>
        <w:pStyle w:val="827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827"/>
        <w:jc w:val="right"/>
      </w:pPr>
      <w:r>
        <w:rPr>
          <w:sz w:val="24"/>
        </w:rPr>
        <w:t xml:space="preserve">от 25 сентября 2014 г. N 311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</w:pPr>
      <w:r/>
      <w:bookmarkStart w:id="53" w:name="P53"/>
      <w:r/>
      <w:bookmarkEnd w:id="53"/>
      <w:r>
        <w:rPr>
          <w:sz w:val="24"/>
        </w:rPr>
        <w:t xml:space="preserve">ПОРЯДОК</w:t>
      </w:r>
      <w:r/>
    </w:p>
    <w:p>
      <w:pPr>
        <w:pStyle w:val="829"/>
        <w:jc w:val="center"/>
      </w:pPr>
      <w:r>
        <w:rPr>
          <w:sz w:val="24"/>
        </w:rPr>
        <w:t xml:space="preserve">РАЗМЕЩЕНИЯ СВЕДЕНИЙ О ДОХОДАХ, РАСХОДАХ, ОБ ИМУЩЕСТВЕ</w:t>
      </w:r>
      <w:r/>
    </w:p>
    <w:p>
      <w:pPr>
        <w:pStyle w:val="829"/>
        <w:jc w:val="center"/>
      </w:pPr>
      <w:r>
        <w:rPr>
          <w:sz w:val="24"/>
        </w:rPr>
        <w:t xml:space="preserve">И ОБЯЗАТЕЛЬСТВАХ ИМУЩЕСТВЕННОГО ХАРАКТЕРА ЛИЦ, ЗАМЕЩАЮЩИХ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ГОСУДАРСТВЕННЫЕ ДОЛЖНОСТИ УДМУРТСКОЙ РЕСПУБЛИКИ,</w:t>
      </w:r>
      <w:r/>
    </w:p>
    <w:p>
      <w:pPr>
        <w:pStyle w:val="829"/>
        <w:jc w:val="center"/>
      </w:pPr>
      <w:r>
        <w:rPr>
          <w:sz w:val="24"/>
        </w:rPr>
        <w:t xml:space="preserve">ГОСУДАРСТВЕННЫХ ГРАЖДАНСКИХ СЛУЖАЩИХ УДМУРТСКОЙ РЕСПУБЛИКИ</w:t>
      </w:r>
      <w:r/>
    </w:p>
    <w:p>
      <w:pPr>
        <w:pStyle w:val="829"/>
        <w:jc w:val="center"/>
      </w:pPr>
      <w:r>
        <w:rPr>
          <w:sz w:val="24"/>
        </w:rPr>
        <w:t xml:space="preserve">И ЧЛЕНОВ ИХ СЕМЕЙ НА ОФИЦИАЛЬНЫХ САЙТАХ ГОСУДАРСТВЕННЫХ</w:t>
      </w:r>
      <w:r/>
    </w:p>
    <w:p>
      <w:pPr>
        <w:pStyle w:val="829"/>
        <w:jc w:val="center"/>
      </w:pPr>
      <w:r>
        <w:rPr>
          <w:sz w:val="24"/>
        </w:rPr>
        <w:t xml:space="preserve">ОРГАНОВ УДМУРТСКОЙ РЕСПУБЛИКИ И ПРЕДОСТАВЛЕНИЯ ЭТИХ</w:t>
      </w:r>
      <w:r/>
    </w:p>
    <w:p>
      <w:pPr>
        <w:pStyle w:val="829"/>
        <w:jc w:val="center"/>
      </w:pPr>
      <w:r>
        <w:rPr>
          <w:sz w:val="24"/>
        </w:rPr>
        <w:t xml:space="preserve">СВЕДЕНИЙ ОБЩЕРОССИЙСКИМ И РЕСПУБЛИКАНСКИМ СРЕДСТВАМ</w:t>
      </w:r>
      <w:r/>
    </w:p>
    <w:p>
      <w:pPr>
        <w:pStyle w:val="829"/>
        <w:jc w:val="center"/>
      </w:pPr>
      <w:r>
        <w:rPr>
          <w:sz w:val="24"/>
        </w:rPr>
        <w:t xml:space="preserve">МАССОВОЙ ИНФОРМАЦИИ ДЛЯ ОПУБЛИКОВАНИЯ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25.07.2016 </w:t>
            </w:r>
            <w:r>
              <w:rPr>
                <w:color w:val="392c69"/>
                <w:sz w:val="24"/>
              </w:rPr>
              <w:t xml:space="preserve">N 134</w:t>
            </w:r>
            <w:r>
              <w:rPr>
                <w:color w:val="392c69"/>
                <w:sz w:val="24"/>
              </w:rPr>
              <w:t xml:space="preserve">, от 01.03.2021 </w:t>
            </w:r>
            <w:r>
              <w:rPr>
                <w:color w:val="392c69"/>
                <w:sz w:val="24"/>
              </w:rPr>
              <w:t xml:space="preserve">N 52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7"/>
              <w:jc w:val="center"/>
            </w:pPr>
            <w:r>
              <w:rPr>
                <w:color w:val="392c69"/>
                <w:sz w:val="24"/>
              </w:rPr>
              <w:t xml:space="preserve">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Настоящий Порядок устанавливает обязанности подразделений государственных органов Удмуртской Республики по вопросам государственной службы и кадров (дал</w:t>
      </w:r>
      <w:r>
        <w:rPr>
          <w:sz w:val="24"/>
        </w:rPr>
        <w:t xml:space="preserve">ее - кадровые службы государственных органов Удмуртской Республики) по размещению сведений о доходах, расходах, об имуществе и обязательствах имущественного характера лиц, замещающих государственные должности Удмуртской Республики, государственных гражданс</w:t>
      </w:r>
      <w:r>
        <w:rPr>
          <w:sz w:val="24"/>
        </w:rPr>
        <w:t xml:space="preserve">ких служащих Удмуртской Республики, их супруг (супругов) и несовершеннолетних детей (далее - сведения о доходах, расходах, об имуществе и обязательствах имущественного характера) в информационно-телекоммуникационной сети "Интернет" на официальных сайтах го</w:t>
      </w:r>
      <w:r>
        <w:rPr>
          <w:sz w:val="24"/>
        </w:rPr>
        <w:t xml:space="preserve">сударственных органов Удмуртской Республики (далее - официальные сайты), а также по предоставлению этих сведений общероссийским и республиканским средствам массовой информации (далее - средства массовой информации) для опубликования в связи с их запросами.</w:t>
      </w:r>
      <w:r/>
    </w:p>
    <w:p>
      <w:pPr>
        <w:pStyle w:val="827"/>
        <w:ind w:firstLine="540"/>
        <w:jc w:val="both"/>
        <w:spacing w:before="240"/>
      </w:pPr>
      <w:r/>
      <w:bookmarkStart w:id="67" w:name="P67"/>
      <w:r/>
      <w:bookmarkEnd w:id="67"/>
      <w:r>
        <w:rPr>
          <w:sz w:val="24"/>
        </w:rPr>
        <w:t xml:space="preserve">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перечень объектов недвижимого имущества, принадлежащих лицу, замещающему государственную должность </w:t>
      </w:r>
      <w:r>
        <w:rPr>
          <w:sz w:val="24"/>
        </w:rPr>
        <w:t xml:space="preserve">Удмуртской Республики (государственному гражданскому служащему Удмуртской Республики),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перечень транспор</w:t>
      </w:r>
      <w:r>
        <w:rPr>
          <w:sz w:val="24"/>
        </w:rPr>
        <w:t xml:space="preserve">тных средств с указанием вида и марки, принадлежащих на праве собственности лицу, замещающему государственную должность Удмуртской Республики (государственному гражданскому служащему Удмуртской Республики), его супруге (супругу) и несовершеннолетним детям;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декларированный годовой доход лица, замещающего государственную должность Удмуртской Республики (государственного гражданского служащего Удмуртской Республики), его супруги (супруга) и несовершеннолетних детей;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сведения об источниках получения средств, за счет которых совершены сделки (совершен</w:t>
      </w:r>
      <w:r>
        <w:rPr>
          <w:sz w:val="24"/>
        </w:rPr>
        <w:t xml:space="preserve">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</w:t>
      </w:r>
      <w:r>
        <w:rPr>
          <w:sz w:val="24"/>
        </w:rPr>
        <w:t xml:space="preserve">к (сумма такой сделки) превышает общий доход лица, замещающего государственную должность Удмуртской Республики (государственного гражданского служащего Удмуртской Республики), и его супруги (супруга) за три последних года, предшествующих отчетному периоду.</w:t>
      </w:r>
      <w:r/>
    </w:p>
    <w:p>
      <w:pPr>
        <w:pStyle w:val="827"/>
        <w:jc w:val="both"/>
      </w:pPr>
      <w:r>
        <w:rPr>
          <w:sz w:val="24"/>
        </w:rPr>
        <w:t xml:space="preserve">(пп. 4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01.03.2021 N 52)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иные сведения (кроме указанных в </w:t>
      </w:r>
      <w:hyperlink w:tooltip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anchor="P67" w:history="1">
        <w:r>
          <w:rPr>
            <w:color w:val="0000ff"/>
            <w:sz w:val="24"/>
          </w:rPr>
          <w:t xml:space="preserve">пункте 2</w:t>
        </w:r>
      </w:hyperlink>
      <w:r>
        <w:rPr>
          <w:sz w:val="24"/>
        </w:rPr>
        <w:t xml:space="preserve"> настоящего Порядка) о доходах лица, замещающего государственную должнос</w:t>
      </w:r>
      <w:r>
        <w:rPr>
          <w:sz w:val="24"/>
        </w:rPr>
        <w:t xml:space="preserve">ть Удмуртской Республики (государственного гражданского служащего Удмуртской Республики),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персональные данные супруги (супруга), детей и иных членов семьи лица, замещающего государственную должность Удмуртской Республики (государственного гражданского служащего Удмуртской Республики);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данные, позволяющие определить место жите</w:t>
      </w:r>
      <w:r>
        <w:rPr>
          <w:sz w:val="24"/>
        </w:rPr>
        <w:t xml:space="preserve">льства, почтовый адрес, телефон и иные индивидуальные средства коммуникации лица, замещающего государственную должность Удмуртской Республики (государственного гражданского служащего Удмуртской Республики), его супруги (супруга), детей и иных членов семьи;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4) данные, позволяющие определить местонахождение объектов недвижимого имущ</w:t>
      </w:r>
      <w:r>
        <w:rPr>
          <w:sz w:val="24"/>
        </w:rPr>
        <w:t xml:space="preserve">ества, принадлежащих лицу, замещающему государственную должность Удмуртской Республики (государственному гражданскому служащему Удмуртской Республики), его супруге (супругу), детям, иным членам семьи на праве собственности или находящихся в их пользовании;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5) информацию, отнесенную к государственной тайне или являющуюся конфиденциальной.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tooltip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anchor="P67" w:history="1">
        <w:r>
          <w:rPr>
            <w:color w:val="0000ff"/>
            <w:sz w:val="24"/>
          </w:rPr>
          <w:t xml:space="preserve">пункте 2</w:t>
        </w:r>
      </w:hyperlink>
      <w:r>
        <w:rPr>
          <w:sz w:val="24"/>
        </w:rPr>
        <w:t xml:space="preserve"> настоящего Порядка, за весь период замещения лицом государственной должности Удмуртской Республики (должности государственной гражданской службы Удмуртской Республики), а также сведения о д</w:t>
      </w:r>
      <w:r>
        <w:rPr>
          <w:sz w:val="24"/>
        </w:rPr>
        <w:t xml:space="preserve">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и ежегодно обновляются в течение 14 рабочих дней со дня истечения срока, установленного для их подачи.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tooltip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anchor="P67" w:history="1">
        <w:r>
          <w:rPr>
            <w:color w:val="0000ff"/>
            <w:sz w:val="24"/>
          </w:rPr>
          <w:t xml:space="preserve">пункте 2</w:t>
        </w:r>
      </w:hyperlink>
      <w:r>
        <w:rPr>
          <w:sz w:val="24"/>
        </w:rPr>
        <w:t xml:space="preserve"> настоящего Порядка:</w:t>
      </w:r>
      <w:r/>
    </w:p>
    <w:p>
      <w:pPr>
        <w:pStyle w:val="827"/>
        <w:ind w:firstLine="540"/>
        <w:jc w:val="both"/>
        <w:spacing w:before="240"/>
      </w:pPr>
      <w:r/>
      <w:bookmarkStart w:id="81" w:name="P81"/>
      <w:r/>
      <w:bookmarkEnd w:id="81"/>
      <w:r>
        <w:rPr>
          <w:sz w:val="24"/>
        </w:rPr>
        <w:t xml:space="preserve">1) представленных Главой Удмуртской Республики, Председателем Правительства Удмуртской Республики, заместителями Председателя Правительства Удмуртской Республики, По</w:t>
      </w:r>
      <w:r>
        <w:rPr>
          <w:sz w:val="24"/>
        </w:rPr>
        <w:t xml:space="preserve">стоянным представителем Главы Удмуртской Республики при Президенте Российской Федерации, Руководителем Администрации Главы и Правительства Удмуртской Республики, министрами Удмуртской Республики, иными руководителями исполнительных органов Удмуртской Респу</w:t>
      </w:r>
      <w:r>
        <w:rPr>
          <w:sz w:val="24"/>
        </w:rPr>
        <w:t xml:space="preserve">блики, назначение на должность и освобождение от должности которых осуществляется Главой Удмуртской Республики или Председателем Правительства Удмуртской Республики, обеспечивается кадровой службой Администрации Главы и Правительства Удмуртской Республики;</w:t>
      </w:r>
      <w:r/>
    </w:p>
    <w:p>
      <w:pPr>
        <w:pStyle w:val="827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01.07.2024 N 183)</w:t>
      </w:r>
      <w:r/>
    </w:p>
    <w:p>
      <w:pPr>
        <w:pStyle w:val="827"/>
        <w:ind w:firstLine="540"/>
        <w:jc w:val="both"/>
        <w:spacing w:before="240"/>
      </w:pPr>
      <w:r/>
      <w:bookmarkStart w:id="83" w:name="P83"/>
      <w:r/>
      <w:bookmarkEnd w:id="83"/>
      <w:r>
        <w:rPr>
          <w:sz w:val="24"/>
        </w:rPr>
        <w:t xml:space="preserve">2) представленных лицами, замещающими государственные должности Удмуртской Республики в Государственном Совете Удмуртской Республики, обеспечивается кадровой службой Аппарата Государственного Совета Удмуртской Республики;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3) представленных лицами, замещающими государственные должности Удмуртской Республики, не предусмотренные </w:t>
      </w:r>
      <w:hyperlink w:tooltip="1) представленных Главой Удмуртской Республики, Председателем Правительства Удмуртской Республики, заместителями Председателя Правительства Удмуртской Республики, Постоянным представителем Главы Удмуртской Республики при Президенте Российской Федерации, Руководителем Администрации Главы и Правительства Удмуртской Республики, министрами Удмуртской Республики, иными руководителями исполнительных органов Удмуртской Республики, назначение на должность и освобождение от должности которых осуществляется Главой..." w:anchor="P81" w:history="1">
        <w:r>
          <w:rPr>
            <w:color w:val="0000ff"/>
            <w:sz w:val="24"/>
          </w:rPr>
          <w:t xml:space="preserve">подпунктами 1</w:t>
        </w:r>
      </w:hyperlink>
      <w:r>
        <w:rPr>
          <w:sz w:val="24"/>
        </w:rPr>
        <w:t xml:space="preserve"> и </w:t>
      </w:r>
      <w:hyperlink w:tooltip="2) представленных лицами, замещающими государственные должности Удмуртской Республики в Государственном Совете Удмуртской Республики, обеспечивается кадровой службой Аппарата Государственного Совета Удмуртской Республики;" w:anchor="P83" w:history="1">
        <w:r>
          <w:rPr>
            <w:color w:val="0000ff"/>
            <w:sz w:val="24"/>
          </w:rPr>
          <w:t xml:space="preserve">2</w:t>
        </w:r>
      </w:hyperlink>
      <w:r>
        <w:rPr>
          <w:sz w:val="24"/>
        </w:rPr>
        <w:t xml:space="preserve"> настоящего пункта, и государственными гражданскими служащими Удмуртской Республики, обеспечивается кадровой службой соответствующего государственного органа Удмуртской Республики.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Кадровая служба государственного органа Удмуртской Республики: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1) в течение 3</w:t>
      </w:r>
      <w:r>
        <w:rPr>
          <w:sz w:val="24"/>
        </w:rPr>
        <w:t xml:space="preserve"> рабочих дней со дня поступления запроса от средства массовой информации сообщает о нем лицу, замещающему государственную должность Удмуртской Республики (государственному гражданскому служащему Удмуртской Республики), в отношении которого поступил запрос;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2) в течение 7 рабочих дней со дня поступления запроса от средства массовой информации обеспечивает предоставление ему сведений, указанных в </w:t>
      </w:r>
      <w:hyperlink w:tooltip="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" w:anchor="P67" w:history="1">
        <w:r>
          <w:rPr>
            <w:color w:val="0000ff"/>
            <w:sz w:val="24"/>
          </w:rPr>
          <w:t xml:space="preserve">пункте 2</w:t>
        </w:r>
      </w:hyperlink>
      <w:r>
        <w:rPr>
          <w:sz w:val="24"/>
        </w:rPr>
        <w:t xml:space="preserve"> настоящего Порядка, в случае, если запрашиваемые сведения отсутствуют на официальном сайте.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7. Государственные гражданские служащие Удмуртской Республики - сотрудники кадровых служб госуд</w:t>
      </w:r>
      <w:r>
        <w:rPr>
          <w:sz w:val="24"/>
        </w:rPr>
        <w:t xml:space="preserve">арственных органов Удмуртской Республики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015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511" w:default="1">
    <w:name w:val="Default Paragraph Font"/>
    <w:uiPriority w:val="1"/>
    <w:semiHidden/>
    <w:unhideWhenUsed/>
  </w:style>
  <w:style w:type="numbering" w:styleId="1512" w:default="1">
    <w:name w:val="No List"/>
    <w:uiPriority w:val="99"/>
    <w:semiHidden/>
    <w:unhideWhenUsed/>
  </w:style>
  <w:style w:type="table" w:styleId="15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ПУНКТ 8 Указ Главы УР от 25.09.2014 N 311(ред. от 01.07.2024)"О Порядке размещения сведений о доходах, расходах, об имуществе и обязательствах имущественного характера лиц, замещающих государственные должности Удмуртской Республики, государственных гражданских служащих Удмуртской Республики и членов их семей на официальных сайтах государственных органов Удмуртской Республики и предоставления этих сведений общероссийским и республиканским средствам массовой информации для опубликования"(Зарегистрировано в Управле</dc:title>
  <dc:subject/>
  <dc:creator/>
  <cp:keywords/>
  <dc:description/>
  <cp:lastModifiedBy>perevozchikova_olga</cp:lastModifiedBy>
  <cp:revision>1</cp:revision>
  <dcterms:created xsi:type="dcterms:W3CDTF">2025-03-24T06:23:08Z</dcterms:created>
  <dcterms:modified xsi:type="dcterms:W3CDTF">2025-03-24T06:24:15Z</dcterms:modified>
</cp:coreProperties>
</file>