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65" w:type="dxa"/>
        <w:tblInd w:w="7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2"/>
        <w:gridCol w:w="1101"/>
        <w:gridCol w:w="4212"/>
      </w:tblGrid>
      <w:tr>
        <w:tblPrEx/>
        <w:trPr>
          <w:trHeight w:val="6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0876" cy="571367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876" cy="571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59pt;height:44.99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 w:eastAsia="ar-SA" w:bidi="hi-IN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4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Министерство</w:t>
              <w:br w:type="textWrapping" w:clear="all"/>
              <w:t xml:space="preserve">социальной политики и труда Удмуртской Республики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pStyle w:val="92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(Минсоцполитики УР)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Удмурт Элькунысь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pStyle w:val="92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мерлыко политикая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pStyle w:val="92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но ужъя министерство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pStyle w:val="92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(УЭ мерполитикмин)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6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года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1" w:type="dxa"/>
            <w:vAlign w:val="bottom"/>
            <w:textDirection w:val="lrTb"/>
            <w:noWrap w:val="false"/>
          </w:tcPr>
          <w:p>
            <w:pPr>
              <w:pStyle w:val="92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2" w:type="dxa"/>
            <w:vAlign w:val="bottom"/>
            <w:textDirection w:val="lrTb"/>
            <w:noWrap w:val="false"/>
          </w:tcPr>
          <w:p>
            <w:pPr>
              <w:pStyle w:val="92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____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212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6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2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г. Ижевск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20"/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-499109</wp:posOffset>
                </wp:positionH>
                <wp:positionV relativeFrom="paragraph">
                  <wp:posOffset>-2611754</wp:posOffset>
                </wp:positionV>
                <wp:extent cx="6619875" cy="278130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198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-39.30pt;mso-position-horizontal:absolute;mso-position-vertical-relative:text;margin-top:-205.65pt;mso-position-vertical:absolute;width:521.25pt;height:219.0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0"/>
        <w:ind w:right="-2"/>
        <w:jc w:val="center"/>
        <w:tabs>
          <w:tab w:val="left" w:pos="9354" w:leader="none"/>
        </w:tabs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признании утратившим силу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приказа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Министерства социальной </w:t>
        <w:br/>
        <w:t xml:space="preserve">политики и труда Удмуртской Республики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 21 апреля 2021 года № 81 </w:t>
        <w:br/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«Об утверждении Административного регламента Министерства социальной политики и труда Удмуртской Республики по предоставлению органами местного самоуправления государственной услуги «Включение детей-сирот</w:t>
        <w:br/>
        <w:t xml:space="preserve">и детей, оставшихся без попечения родителей, а также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лиц из числа детей-сирот и детей, оставшихся без попечения родителей, в список детей-сирот </w:t>
        <w:br/>
        <w:t xml:space="preserve">и детей, оставшихся без попечения родителей, лиц из числа детей-сирот </w:t>
        <w:br/>
        <w:t xml:space="preserve">и детей, оставшихся без попечения родителей, подлежащих обеспечению жилыми помещениями в Удмурт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ской Республике, формируемый органом местного самоуправления в Удмуртской Республике»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/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Признать утратившим силу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приказ </w:t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Министерства социальной политики и труда Удмуртской Республики от 21 апреля 2021 года № 81 «Об утверждении Административного регламента Министерства социальной политики и труда Удмуртской Республики по предоставлению органами местного самоуправления государ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ственной услуги «Включение детей-сирот и детей, оставшихся без попечения родителей, а также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тей, оставшихся без попечения родителей, подлежащих обеспечению жилыми помещениями в Удмуртской Республике, формируемый органом местного самоуправления в Удмуртской Республике»</w:t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/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 Председателя Правительства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Удмуртской Республики – 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инистр</w:t>
        <w:tab/>
        <w:tab/>
        <w:tab/>
        <w:tab/>
        <w:tab/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О.В.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Лубнина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4</w:t>
    </w:r>
    <w:r>
      <w:rPr>
        <w:sz w:val="22"/>
        <w:szCs w:val="22"/>
      </w:rPr>
      <w:fldChar w:fldCharType="end"/>
    </w:r>
    <w:r>
      <w:rPr>
        <w:sz w:val="22"/>
        <w:szCs w:val="22"/>
      </w:rPr>
    </w:r>
    <w:r>
      <w:rPr>
        <w:sz w:val="22"/>
        <w:szCs w:val="22"/>
      </w:rPr>
    </w:r>
  </w:p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separate"/>
    </w:r>
    <w:r>
      <w:rPr>
        <w:rStyle w:val="929"/>
      </w:rPr>
      <w:t xml:space="preserve">6</w: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r/>
    <w:r/>
  </w:p>
  <w:p>
    <w:pPr>
      <w:pStyle w:val="93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20"/>
    <w:next w:val="92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20"/>
    <w:next w:val="92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20"/>
    <w:next w:val="92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20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20"/>
    <w:next w:val="92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link w:val="762"/>
    <w:uiPriority w:val="10"/>
    <w:rPr>
      <w:sz w:val="48"/>
      <w:szCs w:val="48"/>
    </w:rPr>
  </w:style>
  <w:style w:type="paragraph" w:styleId="764">
    <w:name w:val="Subtitle"/>
    <w:basedOn w:val="920"/>
    <w:next w:val="92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link w:val="764"/>
    <w:uiPriority w:val="11"/>
    <w:rPr>
      <w:sz w:val="24"/>
      <w:szCs w:val="24"/>
    </w:rPr>
  </w:style>
  <w:style w:type="paragraph" w:styleId="766">
    <w:name w:val="Quote"/>
    <w:basedOn w:val="920"/>
    <w:next w:val="920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0"/>
    <w:next w:val="920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link w:val="770"/>
    <w:uiPriority w:val="99"/>
  </w:style>
  <w:style w:type="paragraph" w:styleId="772">
    <w:name w:val="Footer"/>
    <w:basedOn w:val="920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link w:val="772"/>
    <w:uiPriority w:val="99"/>
  </w:style>
  <w:style w:type="paragraph" w:styleId="774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772"/>
    <w:uiPriority w:val="99"/>
  </w:style>
  <w:style w:type="table" w:styleId="7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next w:val="920"/>
    <w:link w:val="920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921">
    <w:name w:val="Заголовок 2"/>
    <w:basedOn w:val="920"/>
    <w:next w:val="920"/>
    <w:link w:val="925"/>
    <w:qFormat/>
    <w:pPr>
      <w:ind w:left="4820"/>
      <w:jc w:val="center"/>
      <w:keepNext/>
      <w:outlineLvl w:val="1"/>
    </w:pPr>
    <w:rPr>
      <w:rFonts w:eastAsia="Times New Roman"/>
      <w:sz w:val="28"/>
      <w:szCs w:val="20"/>
      <w:lang w:val="en-US"/>
    </w:rPr>
  </w:style>
  <w:style w:type="character" w:styleId="922">
    <w:name w:val="Основной шрифт абзаца"/>
    <w:next w:val="922"/>
    <w:link w:val="920"/>
    <w:uiPriority w:val="1"/>
    <w:semiHidden/>
    <w:unhideWhenUsed/>
  </w:style>
  <w:style w:type="table" w:styleId="923">
    <w:name w:val="Обычная таблица"/>
    <w:next w:val="923"/>
    <w:link w:val="920"/>
    <w:uiPriority w:val="99"/>
    <w:semiHidden/>
    <w:unhideWhenUsed/>
    <w:tblPr/>
  </w:style>
  <w:style w:type="numbering" w:styleId="924">
    <w:name w:val="Нет списка"/>
    <w:next w:val="924"/>
    <w:link w:val="920"/>
    <w:uiPriority w:val="99"/>
    <w:semiHidden/>
    <w:unhideWhenUsed/>
  </w:style>
  <w:style w:type="character" w:styleId="925">
    <w:name w:val="Заголовок 2 Знак"/>
    <w:next w:val="925"/>
    <w:link w:val="921"/>
    <w:rPr>
      <w:rFonts w:ascii="Times New Roman" w:hAnsi="Times New Roman" w:eastAsia="Times New Roman"/>
      <w:sz w:val="28"/>
      <w:lang w:eastAsia="ru-RU"/>
    </w:rPr>
  </w:style>
  <w:style w:type="character" w:styleId="926">
    <w:name w:val="Строгий"/>
    <w:next w:val="926"/>
    <w:link w:val="920"/>
    <w:uiPriority w:val="22"/>
    <w:qFormat/>
    <w:rPr>
      <w:b/>
      <w:bCs/>
    </w:rPr>
  </w:style>
  <w:style w:type="paragraph" w:styleId="927">
    <w:name w:val="Абзац списка"/>
    <w:basedOn w:val="920"/>
    <w:next w:val="927"/>
    <w:link w:val="920"/>
    <w:uiPriority w:val="34"/>
    <w:qFormat/>
    <w:pPr>
      <w:contextualSpacing/>
      <w:ind w:left="720"/>
    </w:pPr>
    <w:rPr>
      <w:rFonts w:eastAsia="Times New Roman"/>
    </w:rPr>
  </w:style>
  <w:style w:type="paragraph" w:styleId="928">
    <w:name w:val="ConsPlusNormal"/>
    <w:next w:val="928"/>
    <w:link w:val="920"/>
    <w:pPr>
      <w:widowControl w:val="off"/>
    </w:pPr>
    <w:rPr>
      <w:rFonts w:ascii="Times New Roman" w:hAnsi="Times New Roman" w:eastAsia="Times New Roman"/>
      <w:sz w:val="22"/>
      <w:szCs w:val="22"/>
      <w:lang w:val="ru-RU" w:eastAsia="ru-RU" w:bidi="ar-SA"/>
    </w:rPr>
  </w:style>
  <w:style w:type="character" w:styleId="929">
    <w:name w:val="Номер страницы"/>
    <w:next w:val="929"/>
    <w:link w:val="920"/>
  </w:style>
  <w:style w:type="paragraph" w:styleId="930">
    <w:name w:val="Текст выноски"/>
    <w:basedOn w:val="920"/>
    <w:next w:val="930"/>
    <w:link w:val="93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931">
    <w:name w:val="Текст выноски Знак"/>
    <w:next w:val="931"/>
    <w:link w:val="93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32">
    <w:name w:val="Верхний колонтитул"/>
    <w:basedOn w:val="920"/>
    <w:next w:val="932"/>
    <w:link w:val="933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lang w:val="en-US"/>
    </w:rPr>
  </w:style>
  <w:style w:type="character" w:styleId="933">
    <w:name w:val="Верхний колонтитул Знак"/>
    <w:next w:val="933"/>
    <w:link w:val="932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934">
    <w:name w:val="Нижний колонтитул"/>
    <w:basedOn w:val="920"/>
    <w:next w:val="934"/>
    <w:link w:val="93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5">
    <w:name w:val="Нижний колонтитул Знак"/>
    <w:next w:val="935"/>
    <w:link w:val="934"/>
    <w:uiPriority w:val="99"/>
    <w:rPr>
      <w:rFonts w:ascii="Times New Roman" w:hAnsi="Times New Roman"/>
      <w:sz w:val="24"/>
      <w:szCs w:val="24"/>
    </w:rPr>
  </w:style>
  <w:style w:type="paragraph" w:styleId="936">
    <w:name w:val="Обычный (веб)"/>
    <w:basedOn w:val="920"/>
    <w:next w:val="936"/>
    <w:link w:val="920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dikovskaia_zhv</cp:lastModifiedBy>
  <cp:revision>18</cp:revision>
  <dcterms:created xsi:type="dcterms:W3CDTF">2024-06-19T06:39:00Z</dcterms:created>
  <dcterms:modified xsi:type="dcterms:W3CDTF">2025-04-04T13:53:57Z</dcterms:modified>
  <cp:version>983040</cp:version>
</cp:coreProperties>
</file>