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C59" w:rsidRPr="0016308E" w:rsidRDefault="00D20C5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6308E">
        <w:rPr>
          <w:rFonts w:ascii="Times New Roman" w:hAnsi="Times New Roman" w:cs="Times New Roman"/>
          <w:sz w:val="24"/>
          <w:szCs w:val="24"/>
        </w:rPr>
        <w:t>ПРАВИТЕЛЬСТВО УДМУРТСКОЙ РЕСПУБЛИКИ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от 23 марта 2015 г. N 222-р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ОБ УТВЕРЖДЕНИИ ПЛАНА МЕРОПРИЯТИЙ ПО РЕАЛИЗАЦИИ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В 2014 - 2016 ГОДАХ I ЭТАПА КОНЦЕПЦИИ МИГРАЦИОННОЙ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ПОЛИТИКИ УДМУРТСКОЙ РЕСПУБЛИКИ НА ПЕРИОД ДО 2025 ГОДА</w:t>
      </w:r>
    </w:p>
    <w:p w:rsidR="00D20C59" w:rsidRPr="0016308E" w:rsidRDefault="00D20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В целях реализации в 2014 - 2016 годах I этапа Концепции миграционной политики Удмуртской Республики на период до 2025 года, утвержденной распоряжением Правительства Удмуртской Республики от 15 декабря 2014 года N 949-р "Об утверждении Концепции миграционной политики Удмуртской Республики на период до 2025 года":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1. Утвердить прилагаемый План мероприятий по реализации в 2014 - 2016 годах I этапа Концепции миграционной политики Удмуртской Республики на период до 2025 года (далее - План мероприятий).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2. Ответственным исполнителям представлять в Министерство труда и миграционной политики Удмуртской Республики информацию о выполнении Плана мероприятий ежеквартально до 10 числа месяца, следующего за отчетным периодом.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3. Министерству труда и миграционной политики Удмуртской Республики представлять заместителю Председателя Правительства Удмуртской Республики С.С. Фефилову информацию о выполнении Плана мероприятий ежеквартально до 20 числа месяца, следующего за отчетным периодом.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4. Контроль за реализацией настоящего распоряжения возложить на заместителя Председателя Правительства Удмуртской Республики С.С. Фефилова.</w:t>
      </w: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Удмуртской Республики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В.А.САВЕЛЬЕВ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rPr>
          <w:rFonts w:ascii="Times New Roman" w:hAnsi="Times New Roman" w:cs="Times New Roman"/>
          <w:sz w:val="24"/>
          <w:szCs w:val="24"/>
        </w:rPr>
        <w:sectPr w:rsidR="00D20C59" w:rsidRPr="0016308E" w:rsidSect="004675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0C59" w:rsidRPr="0016308E" w:rsidRDefault="00D20C5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распоряжением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Правительства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Удмуртской Республики</w:t>
      </w:r>
    </w:p>
    <w:p w:rsidR="00D20C59" w:rsidRPr="0016308E" w:rsidRDefault="00D20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от 23 марта 2015 г. N 222-р</w:t>
      </w:r>
    </w:p>
    <w:p w:rsidR="00D20C59" w:rsidRPr="0016308E" w:rsidRDefault="00D20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 w:rsidRPr="0016308E">
        <w:rPr>
          <w:rFonts w:ascii="Times New Roman" w:hAnsi="Times New Roman" w:cs="Times New Roman"/>
          <w:sz w:val="24"/>
          <w:szCs w:val="24"/>
        </w:rPr>
        <w:t>ПЛАН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МЕРОПРИЯТИЙ ПО РЕАЛИЗАЦИИ В 2014 - 2016 ГОДАХ I ЭТАПА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КОНЦЕПЦИИ МИГРАЦИОННОЙ ПОЛИТИКИ УДМУРТСКОЙ РЕСПУБЛИКИ</w:t>
      </w:r>
    </w:p>
    <w:p w:rsidR="00D20C59" w:rsidRPr="0016308E" w:rsidRDefault="00D20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НА ПЕРИОД ДО 2025 ГОДА</w:t>
      </w: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279"/>
        <w:gridCol w:w="1587"/>
        <w:gridCol w:w="4252"/>
        <w:gridCol w:w="2778"/>
      </w:tblGrid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(соисполнители)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 В области повышения миграционной привлекательности Удмуртской Республики, содействия развитию внутренней миграции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нормативных правовых актов Удмуртской Республики, обеспечивающих реализацию Федерального закона от 25 июля 2002 года N 115-ФЗ "О правовом положении иностранных граждан в Российской Федерации" на территории Удмуртской Республики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 базы в сфере регулирования миграционных процессов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ИОГВ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работодателей о возможностях подбора необходимых кадров в других субъектах Российской Федерации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работодателей в вопросах подбора кадров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ориентация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Удовлетворение потребности граждан в профессиональном самоопределении, выборе возможных направлений профессиональной деятельности, наиболее соответствующих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личностным качествам, возможностям и потребностям гражданина, а также требованиям рынка труда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ярмарок вакансий и учебных рабочих мест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участия в ярмарках вакансий ищущим работу гражданам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Разработка проектов нормативных правовых актов Удмуртской Республики, предусматривающих создание условий для развития рынка арендного жилья в целях совершенствования трудовой миграции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Определение порядка предоставления гражданам жилья по договорам найма жилых помещений жилищного фонда социального использования, в том числе трудовым мигрантам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Минстрой УР;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Минимущество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Минэнергетики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и ЖКХ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участия предприятий, заинтересованных в привлечении работников, в обеспечении их жильем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Предоставление преференций предприятиям, осуществляющим строительство жилья для предоставления трудовым мигрантам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Минстрой УР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2. В области создания условий и стимулов для переселения в республику на постоянное место жительства соотечественников, проживающих за рубежом, и отдельных категорий иностранных граждан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Программы Удмуртской Республики по оказанию содействия добровольному переселению соотечественников, проживающих за рубежом, на 2014 - 2016 годы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Содействие добровольному переселению соотечественников, проживающих за рубежом. Содействие добровольному переселению в республику 260 участникам Программы с учетом членов их семей (из расчета коэффициента семейственности, равного 2,6)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информационной поддержки иностранным гражданам, временно и постоянно проживающим на территории Удмуртии, при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малого и среднего предпринимательства (в том числе при ведении крестьянских (фермерских) хозяйств)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малого и среднего предпринимательства в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ОМСУ в УР (по согласованию); Минэкономики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Содействие переселению в Удмуртскую Республику спортсменов, высококвалифицированных тренеров на постоянное место жительства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Привлечение в Удмуртскую Республику спортсменов, высококвалифицированных тренеров для развития спорта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Минспорт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 В области разработки дифференцированного подхода к привлечению, отбору и использованию иностранной рабочей силы, востребованной на рынке труда Удмуртской Республики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Межведомственной комиссии Удмуртской Республики по вопросам привлечения и использования иностранных работников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территориальных органов ФОИВ в УР, ИОГВ УР по рассмотрению заявок работодателей о потребности в привлечении иностранных работников для замещения вакантных и создаваемых рабочих мест в Удмуртской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Межведомственной комиссии по миграционной политике при Правительстве Удмуртской Республики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территориальных органов ФОИВ в УР, ИОГВ УР и ОМСУ в УР по реализации единой государственной миграционной политики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определению потребности в привлечении иностранных работников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Определение потребности в привлечении иностранных работников для осуществления трудовой деятельности, необходимой для обеспечения социально-экономического развития Удмуртской Республики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УР; ИОГВ УР; территориальные органы ФОИВ в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использования иностранных работников на территории Удмуртской Республики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использования иностранных работников на территории Удмуртской Республики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УР; ИОГВ УР; территориальные органы ФОИВ в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Информирование и консультирование работодателей республики о порядке привлечения иностранной рабочей силы: оформление квоты на иностранную рабочую силу; представление уведомлений о привлечении и увольнении иностранных работников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привлечения иностранных работников по приоритетным профессионально-квалификационным группам в соответствии с потребностями региона, работников высокой квалификации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УФМС по УР (по согласованию); 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Обмен сведениями о привлечении работодателями и заказчиками работ (услуг) иностранных граждан для осуществления трудовой деятельности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Получение оперативной информации о ситуации с использованием иностранной рабочей силы в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УР; 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территориальными органами федеральных органов исполнительной власти по вопросам реализации норм Федерального закона от 25 июля 2002 года N 115-ФЗ "О правовом положении иностранных граждан в Российской Федерации" в части обеспечения медицинского освидетельствования иностранных граждан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целей миграционной политики в Удмуртской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МЗ УР;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Роспотребнадзор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 (по согласованию); УФМС России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Мониторинг потребности в иностранных работниках в разрезе профессионально-квалификационной структуры отрасли "Культура" и направление в Минтруд УР предложений о потребности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До конца 2015 года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Наличие вакантных мест для трудоустройства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МКиТ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инвесторам в привлечении иностранной рабочей силы в кратчайшие сроки с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учетом принципа приоритетного использования российских работников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реализации инвестиционных проектов на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республики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АИР УР; Минтруд УР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В области содействия образовательной миграции и поддержке академической мобильности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 с директорами организаций профессионального образования Удмуртской Республики по вопросу о мерах по содействию образовательной миграции и поддержке академической мобильности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Март 2015 года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преподавателей и студентов образовательных организаций, вовлеченных в процессы образовательной миграции и академической мобильности (по итогам календарного года)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совета ректоров вузов Удмуртской Республики по вопросу о мерах по содействию образовательной миграции и поддержке академической мобильности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 квартал 2015 года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преподавателей и студентов вузов, вовлеченных в процессы образовательной миграции и академической мобильности (по итогам календарного года)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Совет ректоров вузов Удмуртской Республики (по согласованию); ФГБОУ ВПО "Ижевский государственный технический университет имени М.Т. Калашникова"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молодежными и детскими общественными организациями мероприятий, направленных на популяризацию среди молодежи образования и работы в Удмуртской Республике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Трансляция ценностей патриотизма для молодого поколения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Минспорт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снижение оттока спортсменов, тренеров Удмуртской Республики для обучения и трудоустройства в другие регионы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Стабилизация и сокращение миграционного оттока спортсменов, тренеров из Удмуртской Республики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Минспорт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В области содействия адаптации и интеграции мигрантов, формированию конструктивного взаимодействия между мигрантами и принимающим сообществом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информационного ресурса, посвященного миграционной политике в Удмуртской Республике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Концепция информационного ресурса, посвященного миграционной политике в Удмуртской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Внедрение в эксплуатацию информационного ресурса, посвященного миграционной политике в Удмуртской Республике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Прозрачность и открытость миграционной политики, правовая и информационная поддержка населения, мигрантов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Минтруд УР;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АгИС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агитационной работы с представителями диаспор об организации с их стороны курсов по изучению русского языка, истории России, основ законодательства Российской Федерации для их соотечественников - трудящихся мигрантов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и адаптации трудовых мигрантов, включающей информационную и правовую поддержку, курсы изучения языка, истории и культуры Российской Федерации, трудового законодательства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УФМС России по УР (по согласованию);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агитационной работы с крупными работодателями Удмуртской Республики, привлекающими иностранную рабочую силу, об организации с их стороны курсов по изучению русского языка, истории России, основ законодательства Российской Федерации для трудящихся у них мигрантов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и адаптации трудовых мигрантов, включающей информационную и правовую поддержку, курсы изучения языка, истории и культуры Российской Федерации, трудового законодательства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информационной и разъяснительной работы в средствах массовой информации об имеющихся в Удмуртской Республике курсах по изучению русского языка, истории России, основ законодательства Российской Федерации для иностранных граждан, об условиях и порядке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тестирования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интеграции и адаптации трудовых мигрантов, включающей информационную и правовую поддержку, курсы изучения языка, истории и культуры Российской Федерации, трудового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УФМС по УР (по согласованию);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АПМК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на предоставление субсидий социально ориентированным некоммерческим организациям, реализующим проекты в области содействия адаптации мигрантов и предотвращения эмиграции соотечественников (в рамках реализации государственной программы Удмуртской Республики "Создание условий для устойчивого экономического развития Удмуртской Республики")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Рост числа реализованных проектов, способствующих адаптации мигрантов и предотвращения эмиграции соотечественников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Минтруд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с участием Общественной палаты Удмуртской Республики, представителей социально ориентированных некоммерческих организаций, защищающих права и интересы мигрантов, представителей традиционных конфессий в целях обсуждения проблем в области миграционной политики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общественности к ситуации с миграционными потоками в Удмуртской Республике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ОП УР (по согласованию); УВП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Анализ обращений граждан, содержащих информацию о фактах возможных нарушений законодательства Российской Федерации в сфере миграции, других обращений в сфере миграционной политики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Ежегодно, до 1 октября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Выработка мер, направленных на снижение напряженности в сфере миграционной политики, своевременное принятие мер по предотвращению нарушений миграционного законодательства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Минтруд УР; ИОГВ УР; ОМСУ в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ситуации в сфере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этноконфессиональных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в Удмуртской Республике путем проведения социологических исследований с целью определения состояния и тенденций в сфере межнациональных и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межконфессиональных отношений, а также выявления уровня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конфликтогенности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конфликтогенных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государственного управления в сфере государственной национальной политики. Оперативная диагностика и прогнозирование социальных рисков в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этноконфессиональной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сфере. Выработка мер по результатам исследований по опережающему противодействию экстремизму и ксенофобии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Мониторинг реализации Стратегии государственной национальной политики Российской Федерации на период до 2025 года в муниципальных образованиях в Удмуртской Республике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 раз в полугодие, 2015 - 2016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Совершенствование государственного управления в сфере государственной национальной политики. Повышение эффективности деятельности ОМСУ в УР в сфере реализации Стратегии государственной национальной политики Российской Федерации на период до 2025 года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Анализ материалов средств массовой информации республики и республиканского сегмента сети "Интернет" с целью выявления материалов, содержащих контент экстремистской направленности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Минимизация вероятности появления в средствах массовой информации, сети "Интернет" материалов, направленных на унижение национального достоинства, возбуждение расовой, национальной или религиозной розни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УФСБ России по УР (по согласованию); МВД по УР (по согласованию); Управление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Постоянно действующего совещания при министре национальной политики Удмуртской Республики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Ежеквартально, 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Вовлеченность представителей общественных объединений национально-культурной направленности в процесс принятия решений в сфере реализации государственной национальной политики. Повышение уровня межведомственного взаимодействия и координации деятельности ИОГВ УР, территориальных органов ФОИВ в УР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ОМСУ в УР в вопросах профилактики терроризма и экстремизма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и компетентности кадров в сфере реализации государственной национальной политики и государственно-конфессиональных отношений, профилактики экстремизма, терроризма и ксенофобии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Повышение уровня этнокультурной компетентности государственных, муниципальных служащих, сотрудников средств массовой информации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УВП </w:t>
            </w: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АГиП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Оказание финансовой, организационной, методической поддержки общественным объединениям национально-культурной направленности, реализующим проекты и программы, направленные на интеграцию и адаптацию мигрантов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Вовлечение этнокультурных и общественных объединений, религиозных организаций в деятельность по развитию межнационального и межконфессионального диалога, возрождению семейных ценностей, противодействию экстремизму, национальной и религиозной нетерпимости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6. В области выполнения гуманитарных обязательств в отношении вынужденных мигрантов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вынужденным мигрантам в соответствии с действующим законодательством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прав вынужденных мигрантов, создание условий для адаптации вынужденных мигрантов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Минсоцполитики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УФМС по УР (по согласованию)</w:t>
            </w:r>
          </w:p>
        </w:tc>
      </w:tr>
      <w:tr w:rsidR="00D20C59" w:rsidRPr="0016308E" w:rsidTr="0016308E">
        <w:tc>
          <w:tcPr>
            <w:tcW w:w="14633" w:type="dxa"/>
            <w:gridSpan w:val="5"/>
          </w:tcPr>
          <w:p w:rsidR="00D20C59" w:rsidRPr="0016308E" w:rsidRDefault="00D20C5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 В области противодействия незаконной миграции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вынесения ходатайств в комиссию ФСКН России о нежелательности пребывания иностранных граждан, совершивших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правонарушение либо преступление, на территории Российской Федерации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раз в полугодие, 2014 - 2016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доли нелегальной миграции. Увеличение доли жителей Удмуртской Республики, позитивно относящихся к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мигрантам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УФСКН России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в ИОГВ УР, ОМСУ в УР, правоохранительные и контрольно-надзорные органы информационно-аналитических материалов о миграционной ситуации в Удмуртской Республике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Ежегодно в феврале и июле, 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Информирование руководителей взаимодействующих территориальных органов ФОИВ в УР, ИОГВ УР, ОМСУ в УР о миграционной ситуации в Удмуртской Республике и прогнозах ее развития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В рамках проведения совместных оперативно-профилактических мероприятий ("Нелегал", "Нелегальный мигрант" и других) в целях противодействия незаконной миграции организовать: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7.3.1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проверочных мероприятий в отношении иностранных граждан, пребывающих на территории Удмуртской Республики, пресечение деятельности лиц, оказывающих им содействие в незаконной легализации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Ежеквартально, 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Локализация угроз безопасности Российской Федерации, связанных с пребыванием иностранных граждан на территории Удмуртской Республики, выявление и пресечение каналов незаконной миграции иностранцев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УФСБ России по УР (по согласованию); УФМС по УР (по согласованию); МВД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7.3.2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 по местам сосредоточения лиц, прибывающих на территорию Удмуртской Республики из стран ближнего зарубежья, на предмет выявления правонарушений в области оборота подконтрольных веществ, миграционного законодательства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1 раз в полугодие, 2014 - 2016 годы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Снижение доли нелегальной миграции. Увеличение доли жителей Удмуртской Республики, позитивно относящихся к мигрантам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УФСКН России по УР (по согласованию); 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7.3.3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нарушений миграционного законодательства, а также выявление лиц, причастных к преступной деятельности, в том </w:t>
            </w: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 связанной с незаконной миграцией, и находящихся в розыске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Стабилизация уровня преступности в сфере миграции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УФМС по УР (по согласованию); МВД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оперативно-профилактических мероприятий на объектах, где используется труд иностранных граждан: в сфере торговли, строительства и др.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Стабилизация уровня преступности в сфере миграции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МВД по УР (по согласованию); 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7.3.5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Проведение отработки жилого сектора в целях установления лиц, сдающих жилье в наем, а также проживающих там иностранных граждан и лиц без гражданства, не поставленных на миграционный учет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Соблюдение законодательных норм в сфере миграции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МВД по УР (по согласованию); 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Информационная и разъяснительная работа с гражданами и работодателями в целях предупреждения нарушений миграционного законодательства Российской Федерации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правосознания, ответственности граждан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УФМС по УР (по согласованию); МВД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национальными диаспорами в сфере профилактики правонарушений на почве социальной, расовой, национальной или религиозной розни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Своевременное решение вопросов защиты и соблюдения национальных интересов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Миннац</w:t>
            </w:r>
            <w:proofErr w:type="spellEnd"/>
            <w:r w:rsidRPr="0016308E">
              <w:rPr>
                <w:rFonts w:ascii="Times New Roman" w:hAnsi="Times New Roman" w:cs="Times New Roman"/>
                <w:sz w:val="24"/>
                <w:szCs w:val="24"/>
              </w:rPr>
              <w:t xml:space="preserve"> УР; МВД по УР (по согласованию); УФМС по УР (по согласованию)</w:t>
            </w:r>
          </w:p>
        </w:tc>
      </w:tr>
      <w:tr w:rsidR="00D20C59" w:rsidRPr="0016308E" w:rsidTr="0016308E">
        <w:tc>
          <w:tcPr>
            <w:tcW w:w="73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279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Широкое освещение в средствах массовой информации (в том числе электронных) результатов проводимых оперативно-профилактических мероприятий, направленных на борьбу с преступностью, незаконной миграцией, в том числе на объектах торговли</w:t>
            </w:r>
          </w:p>
        </w:tc>
        <w:tc>
          <w:tcPr>
            <w:tcW w:w="1587" w:type="dxa"/>
          </w:tcPr>
          <w:p w:rsidR="00D20C59" w:rsidRPr="0016308E" w:rsidRDefault="00D20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Информированность граждан о положении дел в сфере миграции, повышение престижа органов внутренних дел</w:t>
            </w:r>
          </w:p>
        </w:tc>
        <w:tc>
          <w:tcPr>
            <w:tcW w:w="2778" w:type="dxa"/>
          </w:tcPr>
          <w:p w:rsidR="00D20C59" w:rsidRPr="0016308E" w:rsidRDefault="00D20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6308E">
              <w:rPr>
                <w:rFonts w:ascii="Times New Roman" w:hAnsi="Times New Roman" w:cs="Times New Roman"/>
                <w:sz w:val="24"/>
                <w:szCs w:val="24"/>
              </w:rPr>
              <w:t>АПМК УР; УФМС по УР (по согласованию); МВД по УР (по согласованию)</w:t>
            </w:r>
          </w:p>
        </w:tc>
      </w:tr>
    </w:tbl>
    <w:p w:rsidR="00D20C59" w:rsidRPr="0016308E" w:rsidRDefault="00D20C59">
      <w:pPr>
        <w:rPr>
          <w:rFonts w:ascii="Times New Roman" w:hAnsi="Times New Roman" w:cs="Times New Roman"/>
          <w:sz w:val="24"/>
          <w:szCs w:val="24"/>
        </w:rPr>
        <w:sectPr w:rsidR="00D20C59" w:rsidRPr="0016308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Список используемых сокращений: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МВД по УР - Министерство внутренних дел по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МЗ УР - Министерство здравоохранения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Минсоцполитики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социальной, семейной и демографической политики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УФСКН России по УР - Управление Федеральной службы Российской Федерации по контролю за оборотом наркотиков по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АгИС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Агентство информатизации и связи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образования и науки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Минстрой УР - Министерство строительства, архитектуры и жилищной политики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УФМС по УР - Управление Федеральной миграционной службы по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Минэкономики УР - Министерство экономики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УФСБ России по УР - Управление Федеральной службы безопасности Российской Федерации по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МКиТ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культуры и туризма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Миннац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национальной политики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Территориальные органы ФОИВ в УР - территориальные органы федеральных органов исполнительной власти в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ИОГВ УР - исполнительные органы государственной власти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ОМСУ в УР - органы местного самоуправления в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Минимущество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имущественных отношений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Минтруд УР - Министерство труда и миграционной политики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Минэнергетики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и ЖКХ УР - Министерство энергетики, жилищно-коммунального хозяйства и государственного регулирования тарифов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АИР УР - Агентство инвестиционного развития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АПМК УР - Агентство печати и массовых коммуникаций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Минспорт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Министерство по физической культуре, спорту и молодежной политике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 xml:space="preserve">УВП </w:t>
      </w:r>
      <w:proofErr w:type="spellStart"/>
      <w:r w:rsidRPr="0016308E">
        <w:rPr>
          <w:rFonts w:ascii="Times New Roman" w:hAnsi="Times New Roman" w:cs="Times New Roman"/>
          <w:sz w:val="24"/>
          <w:szCs w:val="24"/>
        </w:rPr>
        <w:t>АГиП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Управление по внутренней политике Администрации Главы и </w:t>
      </w:r>
      <w:r w:rsidRPr="0016308E">
        <w:rPr>
          <w:rFonts w:ascii="Times New Roman" w:hAnsi="Times New Roman" w:cs="Times New Roman"/>
          <w:sz w:val="24"/>
          <w:szCs w:val="24"/>
        </w:rPr>
        <w:lastRenderedPageBreak/>
        <w:t>Правительства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08E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УР - Управление Федеральной службы по надзору в сфере защиты прав потребителей и благополучия человека по Удмуртской Республике;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>ОП УР - Общественная палата Удмуртской Республики;</w:t>
      </w:r>
    </w:p>
    <w:p w:rsidR="00D20C59" w:rsidRPr="0016308E" w:rsidRDefault="00D20C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308E">
        <w:rPr>
          <w:rFonts w:ascii="Times New Roman" w:hAnsi="Times New Roman" w:cs="Times New Roman"/>
          <w:sz w:val="24"/>
          <w:szCs w:val="24"/>
        </w:rPr>
        <w:t xml:space="preserve">Управление </w:t>
      </w:r>
      <w:proofErr w:type="spellStart"/>
      <w:r w:rsidRPr="0016308E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16308E">
        <w:rPr>
          <w:rFonts w:ascii="Times New Roman" w:hAnsi="Times New Roman" w:cs="Times New Roman"/>
          <w:sz w:val="24"/>
          <w:szCs w:val="24"/>
        </w:rPr>
        <w:t xml:space="preserve"> по УР - Управление Федеральной службы по надзору в сфере связи, информационных технологий и массовых коммуникаций по Удмуртской Республике.</w:t>
      </w: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C59" w:rsidRPr="0016308E" w:rsidRDefault="00D20C5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E43E68" w:rsidRPr="0016308E" w:rsidRDefault="00E43E68">
      <w:pPr>
        <w:rPr>
          <w:rFonts w:ascii="Times New Roman" w:hAnsi="Times New Roman" w:cs="Times New Roman"/>
          <w:sz w:val="24"/>
          <w:szCs w:val="24"/>
        </w:rPr>
      </w:pPr>
    </w:p>
    <w:sectPr w:rsidR="00E43E68" w:rsidRPr="0016308E" w:rsidSect="00537F4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C59"/>
    <w:rsid w:val="000304B5"/>
    <w:rsid w:val="000C3804"/>
    <w:rsid w:val="000E2384"/>
    <w:rsid w:val="00153871"/>
    <w:rsid w:val="0016308E"/>
    <w:rsid w:val="002F251F"/>
    <w:rsid w:val="003063E0"/>
    <w:rsid w:val="003319CB"/>
    <w:rsid w:val="003B60BB"/>
    <w:rsid w:val="003E007B"/>
    <w:rsid w:val="00466822"/>
    <w:rsid w:val="0047758D"/>
    <w:rsid w:val="00484F09"/>
    <w:rsid w:val="004904E3"/>
    <w:rsid w:val="005625AB"/>
    <w:rsid w:val="0062319F"/>
    <w:rsid w:val="00643179"/>
    <w:rsid w:val="00704B97"/>
    <w:rsid w:val="007617A9"/>
    <w:rsid w:val="007A4BE4"/>
    <w:rsid w:val="00833D88"/>
    <w:rsid w:val="00851F4C"/>
    <w:rsid w:val="00911327"/>
    <w:rsid w:val="00B36F56"/>
    <w:rsid w:val="00C447D2"/>
    <w:rsid w:val="00C62E77"/>
    <w:rsid w:val="00D20C59"/>
    <w:rsid w:val="00D330F6"/>
    <w:rsid w:val="00D47F75"/>
    <w:rsid w:val="00E43E68"/>
    <w:rsid w:val="00E456FB"/>
    <w:rsid w:val="00E8274B"/>
    <w:rsid w:val="00FB31AB"/>
    <w:rsid w:val="00FD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0A492F-248E-47EE-8228-B621F56B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0C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3440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utyasheva</dc:creator>
  <cp:lastModifiedBy>Ekaterina Fedotova</cp:lastModifiedBy>
  <cp:revision>3</cp:revision>
  <cp:lastPrinted>2018-04-23T10:00:00Z</cp:lastPrinted>
  <dcterms:created xsi:type="dcterms:W3CDTF">2018-04-23T09:58:00Z</dcterms:created>
  <dcterms:modified xsi:type="dcterms:W3CDTF">2018-06-26T05:46:00Z</dcterms:modified>
</cp:coreProperties>
</file>