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367D5" w14:textId="774EDAD8" w:rsidR="00827CA2" w:rsidRPr="007E0FE3" w:rsidRDefault="00827CA2" w:rsidP="00827CA2">
      <w:pPr>
        <w:pStyle w:val="1"/>
        <w:ind w:left="5103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 w:rsidRPr="007E0FE3">
        <w:rPr>
          <w:rFonts w:ascii="Times New Roman" w:hAnsi="Times New Roman"/>
          <w:color w:val="auto"/>
          <w:sz w:val="28"/>
          <w:szCs w:val="28"/>
        </w:rPr>
        <w:t xml:space="preserve">Приложение </w:t>
      </w:r>
      <w:r w:rsidR="002A01A0" w:rsidRPr="007E0FE3">
        <w:rPr>
          <w:rFonts w:ascii="Times New Roman" w:hAnsi="Times New Roman"/>
          <w:color w:val="auto"/>
          <w:sz w:val="28"/>
          <w:szCs w:val="28"/>
        </w:rPr>
        <w:t>4</w:t>
      </w:r>
    </w:p>
    <w:p w14:paraId="5CA34EF0" w14:textId="77777777" w:rsidR="00827CA2" w:rsidRPr="007E0FE3" w:rsidRDefault="00827CA2" w:rsidP="00827CA2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7E0FE3">
        <w:rPr>
          <w:sz w:val="28"/>
          <w:szCs w:val="28"/>
        </w:rPr>
        <w:t>к постановлению Правительства Удмуртской Республики</w:t>
      </w:r>
    </w:p>
    <w:p w14:paraId="00183112" w14:textId="6A2ACB11" w:rsidR="00827CA2" w:rsidRPr="007E0FE3" w:rsidRDefault="00827CA2" w:rsidP="00827CA2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7E0FE3">
        <w:rPr>
          <w:sz w:val="28"/>
          <w:szCs w:val="28"/>
        </w:rPr>
        <w:t>от «___»_______20</w:t>
      </w:r>
      <w:r w:rsidR="00303CAD" w:rsidRPr="007E0FE3">
        <w:rPr>
          <w:sz w:val="28"/>
          <w:szCs w:val="28"/>
        </w:rPr>
        <w:t xml:space="preserve">24 </w:t>
      </w:r>
      <w:r w:rsidRPr="007E0FE3">
        <w:rPr>
          <w:sz w:val="28"/>
          <w:szCs w:val="28"/>
        </w:rPr>
        <w:t>года №____</w:t>
      </w:r>
    </w:p>
    <w:p w14:paraId="3B1F37E3" w14:textId="77777777" w:rsidR="00827CA2" w:rsidRPr="007E0FE3" w:rsidRDefault="00827CA2" w:rsidP="00827CA2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7AFC9B9" w14:textId="77777777" w:rsidR="00827CA2" w:rsidRPr="007E0FE3" w:rsidRDefault="00827CA2" w:rsidP="00827CA2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DDA7F8B" w14:textId="77777777" w:rsidR="00827CA2" w:rsidRPr="007E0FE3" w:rsidRDefault="00827CA2" w:rsidP="00827CA2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7E0FE3">
        <w:rPr>
          <w:sz w:val="28"/>
          <w:szCs w:val="28"/>
        </w:rPr>
        <w:t>«УТВЕРЖДЕН</w:t>
      </w:r>
    </w:p>
    <w:p w14:paraId="725BE051" w14:textId="77777777" w:rsidR="00827CA2" w:rsidRPr="007E0FE3" w:rsidRDefault="00827CA2" w:rsidP="00827CA2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7E0FE3">
        <w:rPr>
          <w:sz w:val="28"/>
          <w:szCs w:val="28"/>
        </w:rPr>
        <w:t>постановлением Правительства Удмуртской Республики</w:t>
      </w:r>
    </w:p>
    <w:p w14:paraId="49B98820" w14:textId="77777777" w:rsidR="00827CA2" w:rsidRPr="007E0FE3" w:rsidRDefault="00827CA2" w:rsidP="00827CA2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</w:rPr>
      </w:pPr>
      <w:r w:rsidRPr="007E0FE3">
        <w:rPr>
          <w:sz w:val="28"/>
          <w:szCs w:val="28"/>
        </w:rPr>
        <w:t>от 21 декабря 2023 года № 855</w:t>
      </w:r>
    </w:p>
    <w:p w14:paraId="6DA80179" w14:textId="77777777" w:rsidR="00827CA2" w:rsidRPr="007E0FE3" w:rsidRDefault="00827CA2" w:rsidP="00827CA2"/>
    <w:p w14:paraId="614D7498" w14:textId="77777777" w:rsidR="00827CA2" w:rsidRPr="007E0FE3" w:rsidRDefault="00827CA2" w:rsidP="00827CA2"/>
    <w:p w14:paraId="737ECBF3" w14:textId="77777777" w:rsidR="00827CA2" w:rsidRPr="007E0FE3" w:rsidRDefault="00827CA2" w:rsidP="00827CA2"/>
    <w:p w14:paraId="62631639" w14:textId="77777777" w:rsidR="00827CA2" w:rsidRPr="007E0FE3" w:rsidRDefault="00827CA2" w:rsidP="00827CA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FE3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0E5866BF" w14:textId="77777777" w:rsidR="00827CA2" w:rsidRPr="007E0FE3" w:rsidRDefault="00827CA2" w:rsidP="00827CA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FE3">
        <w:rPr>
          <w:rFonts w:ascii="Times New Roman" w:hAnsi="Times New Roman" w:cs="Times New Roman"/>
          <w:b/>
          <w:sz w:val="28"/>
          <w:szCs w:val="28"/>
        </w:rPr>
        <w:t>типовых трудных жизненных ситуаций (часто встречающиеся обстоятельства, которые ухудшают условия жизнедеятельности гражданина, в том числе негативно влияют на уровень дохода гражданина (семьи гражданина), и последствия которых он не может преодолеть самостоятельно) и категорий семей (одиноко проживающих граждан), которым оказывается государственная социальная помощь на иные мероприятия, направленные на преодоление трудной жизненной ситуации</w:t>
      </w:r>
    </w:p>
    <w:p w14:paraId="706A5F49" w14:textId="77777777" w:rsidR="00827CA2" w:rsidRPr="007E0FE3" w:rsidRDefault="00827CA2" w:rsidP="00827CA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D672AC" w14:textId="77777777" w:rsidR="00827CA2" w:rsidRPr="007E0FE3" w:rsidRDefault="00827CA2" w:rsidP="00827CA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F284A" w14:textId="77777777" w:rsidR="00C62E9D" w:rsidRPr="00C62E9D" w:rsidRDefault="00C62E9D" w:rsidP="00C62E9D">
      <w:pPr>
        <w:spacing w:line="288" w:lineRule="atLeast"/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>К типовым трудным жизненным ситуациям (часто встречающимся обстоятельствам, которые ухудшают условия жизнедеятельности малоимущей семьи (малоимущего гражданина), в том числе негативно влияют на уровень дохода малоимущей семьи (малоимущего гражданина), и последствиям, которые она (он) не может преодолеть самостоятельно) (далее – Перечень) относятся:</w:t>
      </w:r>
      <w:r w:rsidRPr="00C62E9D">
        <w:t xml:space="preserve"> </w:t>
      </w:r>
    </w:p>
    <w:p w14:paraId="4D996EAE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наличие в составе малоимущей семьи ребенка-инвалида (детей-инвалидов), нуждающегося в постоянном постороннем уходе по заключению медицинской организации; </w:t>
      </w:r>
    </w:p>
    <w:p w14:paraId="1237F436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процесс установления инвалидности членам малоимущей семьи трудоспособного возраста, малоимущему гражданину трудоспособного возраста (на период до шести месяцев); </w:t>
      </w:r>
    </w:p>
    <w:p w14:paraId="07A07DC8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отсутствие у трудоспособного члена малоимущей семьи (малоимущего гражданина), не состоящего в трудовых отношениях, дохода (низкий доход) в связи с длительной болезнью (более трех месяцев); </w:t>
      </w:r>
    </w:p>
    <w:p w14:paraId="3306240B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смерть близких родственников членов малоимущей семьи (малоимущего гражданина) (родителей, супруга (супруги), детей); </w:t>
      </w:r>
    </w:p>
    <w:p w14:paraId="0DA1914A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наличие у лиц трудоспособного возраста несовершеннолетних детей в возрасте от полутора до трех лет, находящихся на учете для направления в </w:t>
      </w:r>
      <w:r w:rsidRPr="00C62E9D">
        <w:rPr>
          <w:sz w:val="28"/>
          <w:szCs w:val="28"/>
        </w:rPr>
        <w:lastRenderedPageBreak/>
        <w:t xml:space="preserve">образовательные организации, реализующие образовательные программы дошкольного образования, и не обеспеченных местом в данных организациях; </w:t>
      </w:r>
    </w:p>
    <w:p w14:paraId="0A4F8ED1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прекращение трудового договора в соответствии с медицинским заключением, выданным в порядке, установленном законодательством; </w:t>
      </w:r>
    </w:p>
    <w:p w14:paraId="29268D9E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отсутствие дохода (низкий доход) в связи с ограничением возможности трудоустройства по мотивам, связанным с беременностью; </w:t>
      </w:r>
    </w:p>
    <w:p w14:paraId="4713A7E3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отсутствие в семье с ребенком (детьми) доходов у обоих родителей либо единственного родителя в связи с отсутствием возможности их трудоустройства; </w:t>
      </w:r>
    </w:p>
    <w:p w14:paraId="581C7FDD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снижение уровня доходов семьи в случаях простоя (временной приостановки работы по причинам экономического, технологического, технического или организационного характера) по вине работодателя либо по причинам, не зависящим от работодателя и гражданина; </w:t>
      </w:r>
    </w:p>
    <w:p w14:paraId="5862174D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наличие в малоимущей семье трудоспособных граждан, страдающих алкогольной или наркотической зависимостью, отбывающих наказание в исправительных учреждениях, либо одинокое проживание трудоспособного малоимущего гражданина, страдающего алкогольной или наркотической зависимостью и не имеющего родственников (детей, пасынков, падчериц, братьев, сестер, супруга), способных его содержать (не поддерживают родственные связи и другие); </w:t>
      </w:r>
    </w:p>
    <w:p w14:paraId="4624D2E4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наличие в малоимущей семье лиц, не достигших 23 лет, обучающихся в профессиональных образовательных организациях и образовательных организациях высшего образования в очной форме обучения на бюджетной основе; </w:t>
      </w:r>
    </w:p>
    <w:p w14:paraId="0DBB6094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проживание отдельно от родителей, являющихся членами малоимущей семьи, студентов в возрасте от 18 до 23 лет, обучающихся в учебных заведениях очной формы обучения, расположенных на территории Удмуртской Республики, имеющих одновременно регистрацию по месту пребывания (адресу общежития учебного заведения) и регистрацию по месту жительства на территории Удмуртской Республики; </w:t>
      </w:r>
    </w:p>
    <w:p w14:paraId="6874C8E2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необходимость ухода за близкими родственниками членов малоимущей семьи (малоимущего гражданина) (родителями, супругой (супругом), детьми), признанными недееспособными в установленном порядке и (или) в процессе признания их недееспособными; </w:t>
      </w:r>
    </w:p>
    <w:p w14:paraId="634B6C01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утрата (повреждение) единственного жилого помещения в результате стихийных бедствий и других чрезвычайных ситуаций бытового, природного или техногенного характера. </w:t>
      </w:r>
    </w:p>
    <w:p w14:paraId="5F7B3D66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В настоящем пункте под низким доходом понимается доход, который при расчете среднедушевого дохода семьи (одиноко проживающего гражданина) ниже величины прожиточного минимума на душу населения, установленного в Удмуртской Республике. </w:t>
      </w:r>
    </w:p>
    <w:p w14:paraId="15EF667F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2. Государственная социальная помощь на основании социального контракта по иным мероприятиям, направленным на преодоление трудной жизненной ситуации оказывается следующим категориям семей: </w:t>
      </w:r>
    </w:p>
    <w:p w14:paraId="1C3BD3F4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lastRenderedPageBreak/>
        <w:t xml:space="preserve">1) семьям с детьми до 18 лет или не достигшими 23 лет, обучающимися в профессиональных образовательных организациях и образовательных организациях высшего образования в очной форме обучения на бюджетной основе; </w:t>
      </w:r>
    </w:p>
    <w:p w14:paraId="3E3F0BDC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2) семьям, состоящим из трудоспособных граждан. </w:t>
      </w:r>
    </w:p>
    <w:p w14:paraId="13B6D70F" w14:textId="77777777" w:rsidR="00C62E9D" w:rsidRPr="00C62E9D" w:rsidRDefault="00C62E9D" w:rsidP="00C62E9D">
      <w:pPr>
        <w:ind w:firstLine="709"/>
        <w:jc w:val="both"/>
        <w:rPr>
          <w:sz w:val="28"/>
          <w:szCs w:val="28"/>
        </w:rPr>
      </w:pPr>
      <w:r w:rsidRPr="00C62E9D">
        <w:rPr>
          <w:sz w:val="28"/>
          <w:szCs w:val="28"/>
        </w:rPr>
        <w:t xml:space="preserve">Государственная социальная помощь на основании социального контракта оказывается малоимущим одиноко проживающим гражданам, относящимся к категории трудоспособных одиноко проживающих граждан. </w:t>
      </w:r>
    </w:p>
    <w:p w14:paraId="68650FA5" w14:textId="77777777" w:rsidR="00C62E9D" w:rsidRPr="00C62E9D" w:rsidRDefault="00C62E9D" w:rsidP="00C62E9D">
      <w:pPr>
        <w:spacing w:line="288" w:lineRule="atLeast"/>
        <w:ind w:firstLine="709"/>
        <w:jc w:val="both"/>
      </w:pPr>
      <w:r w:rsidRPr="00C62E9D">
        <w:rPr>
          <w:sz w:val="28"/>
          <w:szCs w:val="28"/>
        </w:rPr>
        <w:t>3. Под трудоспособными гражданами в настоящем Перечне понимаются граждане в возрасте от 18 лет до возраста, по достижении которого возникает право на страховую пенсию в соответствии с Федеральным законом</w:t>
      </w:r>
      <w:r w:rsidRPr="00C62E9D">
        <w:t xml:space="preserve"> </w:t>
      </w:r>
      <w:r w:rsidRPr="00C62E9D">
        <w:rPr>
          <w:sz w:val="28"/>
          <w:szCs w:val="28"/>
        </w:rPr>
        <w:t>от 28.12.2013 года № 400-ФЗ «О страховых пенсиях», в том числе инвалиды с учетом их способности к трудовой деятельности в соответствии с индивидуальной программой реабилитации или абилитации инвалида.</w:t>
      </w:r>
      <w:r w:rsidRPr="00C62E9D">
        <w:t>»</w:t>
      </w:r>
      <w:r w:rsidRPr="00C62E9D">
        <w:rPr>
          <w:sz w:val="28"/>
          <w:szCs w:val="28"/>
        </w:rPr>
        <w:t>.</w:t>
      </w:r>
    </w:p>
    <w:p w14:paraId="1B6E7063" w14:textId="77777777" w:rsidR="00827CA2" w:rsidRPr="007E0FE3" w:rsidRDefault="00827CA2" w:rsidP="00827C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DA5769" w14:textId="77777777" w:rsidR="00827CA2" w:rsidRPr="007E0FE3" w:rsidRDefault="00827CA2" w:rsidP="00827CA2">
      <w:pPr>
        <w:autoSpaceDE w:val="0"/>
        <w:autoSpaceDN w:val="0"/>
        <w:adjustRightInd w:val="0"/>
        <w:ind w:left="709"/>
        <w:contextualSpacing/>
        <w:jc w:val="center"/>
      </w:pPr>
      <w:r w:rsidRPr="007E0FE3">
        <w:rPr>
          <w:sz w:val="28"/>
          <w:szCs w:val="28"/>
        </w:rPr>
        <w:t>________________</w:t>
      </w:r>
    </w:p>
    <w:p w14:paraId="315841FE" w14:textId="77777777" w:rsidR="00743BBD" w:rsidRPr="007E0FE3" w:rsidRDefault="00743BBD" w:rsidP="00827CA2"/>
    <w:sectPr w:rsidR="00743BBD" w:rsidRPr="007E0FE3" w:rsidSect="00CC1A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1ABE7" w14:textId="77777777" w:rsidR="00691FFF" w:rsidRDefault="00691FFF">
      <w:r>
        <w:separator/>
      </w:r>
    </w:p>
  </w:endnote>
  <w:endnote w:type="continuationSeparator" w:id="0">
    <w:p w14:paraId="05330C1C" w14:textId="77777777" w:rsidR="00691FFF" w:rsidRDefault="0069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EFE14" w14:textId="77777777" w:rsidR="00691FFF" w:rsidRDefault="00691FFF">
      <w:r>
        <w:separator/>
      </w:r>
    </w:p>
  </w:footnote>
  <w:footnote w:type="continuationSeparator" w:id="0">
    <w:p w14:paraId="30693856" w14:textId="77777777" w:rsidR="00691FFF" w:rsidRDefault="00691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A702E" w14:textId="77777777" w:rsidR="00714454" w:rsidRDefault="00827CA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D360F">
      <w:rPr>
        <w:noProof/>
      </w:rPr>
      <w:t>3</w:t>
    </w:r>
    <w:r>
      <w:fldChar w:fldCharType="end"/>
    </w:r>
  </w:p>
  <w:p w14:paraId="0CFE6A48" w14:textId="77777777" w:rsidR="00714454" w:rsidRDefault="004D36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15C3D"/>
    <w:multiLevelType w:val="hybridMultilevel"/>
    <w:tmpl w:val="0D8AD4C4"/>
    <w:lvl w:ilvl="0" w:tplc="777E9A6E">
      <w:start w:val="1"/>
      <w:numFmt w:val="decimal"/>
      <w:lvlText w:val="%1."/>
      <w:lvlJc w:val="left"/>
      <w:pPr>
        <w:ind w:left="284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AD75F4"/>
    <w:multiLevelType w:val="hybridMultilevel"/>
    <w:tmpl w:val="A0209D84"/>
    <w:lvl w:ilvl="0" w:tplc="38B04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F70D8F"/>
    <w:multiLevelType w:val="hybridMultilevel"/>
    <w:tmpl w:val="A54E38F2"/>
    <w:lvl w:ilvl="0" w:tplc="0090D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BD"/>
    <w:rsid w:val="00023934"/>
    <w:rsid w:val="000C2915"/>
    <w:rsid w:val="000C7097"/>
    <w:rsid w:val="002442F2"/>
    <w:rsid w:val="00273932"/>
    <w:rsid w:val="002A01A0"/>
    <w:rsid w:val="00303CAD"/>
    <w:rsid w:val="003778BE"/>
    <w:rsid w:val="00454A88"/>
    <w:rsid w:val="00456363"/>
    <w:rsid w:val="00491CB6"/>
    <w:rsid w:val="004D360F"/>
    <w:rsid w:val="00566916"/>
    <w:rsid w:val="00641AA4"/>
    <w:rsid w:val="00691FFF"/>
    <w:rsid w:val="007161E0"/>
    <w:rsid w:val="00743BBD"/>
    <w:rsid w:val="007E0FE3"/>
    <w:rsid w:val="0082069B"/>
    <w:rsid w:val="00827CA2"/>
    <w:rsid w:val="00AC1293"/>
    <w:rsid w:val="00B93DB1"/>
    <w:rsid w:val="00C40E3B"/>
    <w:rsid w:val="00C62E9D"/>
    <w:rsid w:val="00CA05E7"/>
    <w:rsid w:val="00D62AA1"/>
    <w:rsid w:val="00D96FA8"/>
    <w:rsid w:val="00E14D65"/>
    <w:rsid w:val="00E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D3D5"/>
  <w15:chartTrackingRefBased/>
  <w15:docId w15:val="{71DE6130-1CBC-434E-A245-A5736767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3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B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rsid w:val="00743B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B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91CB6"/>
    <w:pPr>
      <w:spacing w:before="100" w:beforeAutospacing="1" w:after="100" w:afterAutospacing="1"/>
    </w:pPr>
  </w:style>
  <w:style w:type="character" w:styleId="a4">
    <w:name w:val="annotation reference"/>
    <w:basedOn w:val="a0"/>
    <w:uiPriority w:val="99"/>
    <w:semiHidden/>
    <w:unhideWhenUsed/>
    <w:rsid w:val="00827CA2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27CA2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27C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27C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7C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7CA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7C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Нурлыгаянова Неля Ильясовна</dc:creator>
  <cp:keywords/>
  <dc:description/>
  <cp:lastModifiedBy>Нурлыгаянова Нэля Ильясовна</cp:lastModifiedBy>
  <cp:revision>2</cp:revision>
  <dcterms:created xsi:type="dcterms:W3CDTF">2024-08-13T07:15:00Z</dcterms:created>
  <dcterms:modified xsi:type="dcterms:W3CDTF">2024-08-13T07:15:00Z</dcterms:modified>
</cp:coreProperties>
</file>