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E1" w:rsidRPr="003537D2" w:rsidRDefault="004B34E1" w:rsidP="004B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D2">
        <w:rPr>
          <w:rFonts w:ascii="Times New Roman" w:hAnsi="Times New Roman" w:cs="Times New Roman"/>
          <w:b/>
          <w:sz w:val="28"/>
          <w:szCs w:val="28"/>
        </w:rPr>
        <w:t>Проведение инструктажей по охране труда</w:t>
      </w:r>
    </w:p>
    <w:p w:rsidR="004B34E1" w:rsidRPr="003537D2" w:rsidRDefault="004B34E1" w:rsidP="004B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7D2">
        <w:rPr>
          <w:rFonts w:ascii="Times New Roman" w:hAnsi="Times New Roman" w:cs="Times New Roman"/>
          <w:b/>
          <w:sz w:val="28"/>
          <w:szCs w:val="28"/>
        </w:rPr>
        <w:t>Общие понятия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D2">
        <w:rPr>
          <w:rFonts w:ascii="Times New Roman" w:hAnsi="Times New Roman" w:cs="Times New Roman"/>
          <w:sz w:val="28"/>
          <w:szCs w:val="28"/>
        </w:rPr>
        <w:t xml:space="preserve">В соответствии со статьей 212 Трудового Кодекса Российской Федерации на работодателя возложена обязанность </w:t>
      </w:r>
      <w:proofErr w:type="gramStart"/>
      <w:r w:rsidRPr="003537D2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3537D2">
        <w:rPr>
          <w:rFonts w:ascii="Times New Roman" w:hAnsi="Times New Roman" w:cs="Times New Roman"/>
          <w:sz w:val="28"/>
          <w:szCs w:val="28"/>
        </w:rPr>
        <w:t xml:space="preserve"> проведение инструктажей по охране труда.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D2">
        <w:rPr>
          <w:rFonts w:ascii="Times New Roman" w:hAnsi="Times New Roman" w:cs="Times New Roman"/>
          <w:sz w:val="28"/>
          <w:szCs w:val="28"/>
        </w:rPr>
        <w:t xml:space="preserve">Порядок проведения инструктажей по охране труда и их виды закреплены </w:t>
      </w:r>
      <w:proofErr w:type="gramStart"/>
      <w:r w:rsidRPr="003537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37D2">
        <w:rPr>
          <w:rFonts w:ascii="Times New Roman" w:hAnsi="Times New Roman" w:cs="Times New Roman"/>
          <w:sz w:val="28"/>
          <w:szCs w:val="28"/>
        </w:rPr>
        <w:t>:</w:t>
      </w:r>
    </w:p>
    <w:p w:rsidR="00D93524" w:rsidRPr="003537D2" w:rsidRDefault="00D93524" w:rsidP="00D9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</w:rPr>
        <w:t>- «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обучения по охране труда и проверки </w:t>
      </w:r>
      <w:proofErr w:type="gramStart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 требований охраны труда работников</w:t>
      </w:r>
      <w:proofErr w:type="gramEnd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организаций», утвержденном постановлением Минтруда России и Минобразования России от 13.01.2003 № 1/29 (далее – Порядок).</w:t>
      </w:r>
    </w:p>
    <w:p w:rsidR="004B34E1" w:rsidRPr="003537D2" w:rsidRDefault="004B34E1" w:rsidP="004B34E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3537D2">
        <w:rPr>
          <w:sz w:val="28"/>
          <w:szCs w:val="28"/>
        </w:rPr>
        <w:t>- «</w:t>
      </w:r>
      <w:r w:rsidRPr="003537D2">
        <w:rPr>
          <w:b w:val="0"/>
          <w:bCs w:val="0"/>
          <w:sz w:val="28"/>
          <w:szCs w:val="28"/>
        </w:rPr>
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положения», </w:t>
      </w:r>
      <w:proofErr w:type="gramStart"/>
      <w:r w:rsidRPr="003537D2">
        <w:rPr>
          <w:b w:val="0"/>
          <w:bCs w:val="0"/>
          <w:sz w:val="28"/>
          <w:szCs w:val="28"/>
        </w:rPr>
        <w:t>введенном</w:t>
      </w:r>
      <w:proofErr w:type="gramEnd"/>
      <w:r w:rsidRPr="003537D2">
        <w:rPr>
          <w:b w:val="0"/>
          <w:bCs w:val="0"/>
          <w:sz w:val="28"/>
          <w:szCs w:val="28"/>
        </w:rPr>
        <w:t xml:space="preserve"> в действие Приказом </w:t>
      </w:r>
      <w:proofErr w:type="spellStart"/>
      <w:r w:rsidRPr="003537D2">
        <w:rPr>
          <w:b w:val="0"/>
          <w:bCs w:val="0"/>
          <w:sz w:val="28"/>
          <w:szCs w:val="28"/>
        </w:rPr>
        <w:t>Росстандарта</w:t>
      </w:r>
      <w:proofErr w:type="spellEnd"/>
      <w:r w:rsidRPr="003537D2">
        <w:rPr>
          <w:b w:val="0"/>
          <w:bCs w:val="0"/>
          <w:sz w:val="28"/>
          <w:szCs w:val="28"/>
        </w:rPr>
        <w:t xml:space="preserve"> от 09.06.2016 № 600-ст (далее – ГОСТ 12.0.004-2015);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r w:rsidR="00F245B2"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инструктажей заключается в изложении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устной или письменной форме инструктирующим лицом инструктируемому лицу конкретных руководящих и обязательных для исполнения требований (указаний) по условиям, порядку и последовательности безопасного совершения тех или иных конкретных действий (трудовых функций, </w:t>
      </w:r>
      <w:r w:rsidR="00F245B2"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производственных операций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) во время исполнения инструктируемым лицом порученных ему</w:t>
      </w:r>
      <w:r w:rsidR="00F245B2"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трудовых 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функций.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инструктажа включает в себя ознакомление инструктируемого лица: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с имеющими</w:t>
      </w:r>
      <w:r w:rsidR="00F245B2"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его рабочем месте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условиями труда (опасными и/или вредными производственными факторами производственной среды и факторами трудового процесса);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с требованиями безопасности и охраны труда, содержащимися в локальных нормати</w:t>
      </w:r>
      <w:r w:rsidR="00F245B2"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вных актах работодателя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, инструкциях по охране труда на рабочем месте и по безопасному выполнению работ, в другой необходимой при выполнении трудовой функции инструктируемым лицом технической и эксплуатационной документации;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с безопасными методами и приемами выполнения работ и оказания первой помощи пострадавшему.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Порядок, форма и методы проведения инструктажа по охране труда определяются работодателем </w:t>
      </w:r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характера производственной деятельности, условий труда на рабочем месте и трудовой функции инструктируемого лица, а также вида инструктажа.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dst100195"/>
      <w:bookmarkEnd w:id="0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инструктажа по охране труда завершается устной проверкой инструктирующим лицом степени усвоения содержания инструктажа работником.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всех видов инструктажей по охране труда и усвоение их содержания регистрируются и фиксируются в соответствующих журналах 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проведения инструктажей (приложение</w:t>
      </w:r>
      <w:proofErr w:type="gramStart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anchor="dst100443" w:history="1">
        <w:r w:rsidRPr="00353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формы А.4</w:t>
        </w:r>
      </w:hyperlink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anchor="dst100467" w:history="1">
        <w:r w:rsidRPr="00353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А.5</w:t>
        </w:r>
      </w:hyperlink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dst100500" w:history="1">
        <w:r w:rsidRPr="003537D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А.6</w:t>
        </w:r>
      </w:hyperlink>
      <w:r w:rsidRPr="003537D2">
        <w:rPr>
          <w:rFonts w:ascii="Times New Roman" w:hAnsi="Times New Roman" w:cs="Times New Roman"/>
          <w:sz w:val="28"/>
          <w:szCs w:val="28"/>
        </w:rPr>
        <w:t xml:space="preserve"> к ГОСТ 12.0.004-2015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) либо в установленных случаях - в нарядах-допусках на производство работ. Все записи в журналах удостоверяются подписями инструктируемого и инструктирующего с обязательным указанием даты и времени проведения инструктажа.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инструктажей по охране труда разрабатываются и у</w:t>
      </w:r>
      <w:r w:rsidR="00F245B2"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тверждаются работодателем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, исходя из требуемых мер организации работ, безопасности и гигиены при выполнении конкретных трудовых функций работающего с учетом нормативных требований охраны труда.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Виды инструктажей по охране труда: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вводный инструктаж 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первичный инструктаж на рабочем месте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повторный инструктаж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внеплановый инструктаж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целевой инструктаж</w:t>
      </w:r>
    </w:p>
    <w:p w:rsidR="004B34E1" w:rsidRPr="003537D2" w:rsidRDefault="004B34E1" w:rsidP="004B34E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B34E1" w:rsidRPr="003537D2" w:rsidRDefault="004B34E1" w:rsidP="004B34E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Вводный инструктаж по охране труда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Вводный инструктаж по охране труда проводится </w:t>
      </w:r>
      <w:proofErr w:type="gramStart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всех вновь принимаемых на работу лиц;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командированных в организацию работников и работников сторонних организаций, выполняющих работы на выделенном участке;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обучающихся образовательных учреждений, проходящих в организации производственную практику;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- иных лиц, участвующих в производственной деятельности организации.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Вводный инструктаж по охране труда проводится специалистом по охране труда организации либо лицом, на которого возложены эти обязанности приказом работодателя и который прошел в установленном порядке </w:t>
      </w:r>
      <w:proofErr w:type="gramStart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охране</w:t>
      </w:r>
      <w:proofErr w:type="gramEnd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 и проверку знаний требований охраны труда.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Вводный инструктаж по охране труда проводится по программе, разработанной с учетом специфики производственной деятельности предприятия и утвержденной в установленном порядке руководителем предприятия.</w:t>
      </w:r>
    </w:p>
    <w:p w:rsidR="004B34E1" w:rsidRPr="003537D2" w:rsidRDefault="004B34E1" w:rsidP="004B34E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B34E1" w:rsidRPr="003537D2" w:rsidRDefault="004B34E1" w:rsidP="004B34E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Первичный инструктаж на рабочем месте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вид инструктажа проводится до начала самостоятельной работы инструктируемых лиц непосредственными руководителями подразделений или руководителями работ, прошедшими </w:t>
      </w:r>
      <w:proofErr w:type="gramStart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охране</w:t>
      </w:r>
      <w:proofErr w:type="gramEnd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 и проверку знаний требований охраны труда.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Первичный инструктаж проводится: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 утвержденным программам, соответствующим требованиям нормативных правовых актов по охране труда, локальным правовым актам, инструкциям по охране труда на рабочем месте, технической и эксплуатационной документации;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непосредственно по инструкциям по охране труда и технической и эксплуатационной документации.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Первичный инструктаж проводится: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со всеми вновь принятыми работниками;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с работниками, переведенными из одного структурного подразделения в другое, либо с работниками, которым поручается выполнение новой работы;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с командированными работниками сторонних организаций и иными лицами, участвующими в производственной деятельности.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 прохождения первичного инструктажа могут освобождаться работники, не связанные с эксплуатацией, испытанием, наладкой и ремонтом оборудования, использованием электрифицированного и иного инструмента, хранением и применением сырья и материалов. Перечень таких профессий и должностей утверждается работодателем.</w:t>
      </w:r>
    </w:p>
    <w:p w:rsidR="004B34E1" w:rsidRPr="003537D2" w:rsidRDefault="004B34E1" w:rsidP="004B34E1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B34E1" w:rsidRPr="003537D2" w:rsidRDefault="004B34E1" w:rsidP="004B34E1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Повторный инструктаж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Повторный инструктаж на рабочем месте проводят аналогично первичному инструктажу на рабочем месте для закрепления полученных знаний и навыков не реже одного раза в шесть месяцев. Категории работников, с которыми проводится повторный инструктаж, идентичны категориям работников, с которыми был проведен первичный инструктаж.</w:t>
      </w:r>
    </w:p>
    <w:p w:rsidR="001B2B43" w:rsidRPr="003537D2" w:rsidRDefault="001B2B43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Повторный инструктаж также проводится руководителями подразделений или руководителями работ, прошедшими </w:t>
      </w:r>
      <w:proofErr w:type="gramStart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 охране</w:t>
      </w:r>
      <w:proofErr w:type="gramEnd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 и проверку знаний требований охраны труда.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Повторный инструктаж на рабочем месте может быть при необходимости по распоряжению работодателя ограничен только проведением </w:t>
      </w:r>
      <w:proofErr w:type="gramStart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проверки знаний требований охраны труда</w:t>
      </w:r>
      <w:proofErr w:type="gramEnd"/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объеме сведений, содержащихся в программе первичного инструктажа на рабочем месте.</w:t>
      </w:r>
      <w:r w:rsidRPr="003537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B34E1" w:rsidRPr="003537D2" w:rsidRDefault="004B34E1" w:rsidP="004B34E1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B34E1" w:rsidRPr="003537D2" w:rsidRDefault="004B34E1" w:rsidP="004B34E1">
      <w:pPr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37D2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Внеплановый инструктаж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Внеплановый инструктаж проводят для информирования работающих на данном рабочем месте об изменениях в организации работ и соответствующих изменениям требований охраны труда для их безопасного выполнения. 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инструктаж, в том числе на рабочем месте, проводят: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223"/>
      <w:bookmarkEnd w:id="1"/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изменении технологических процессов, замене или модернизации оборудования, приспособлений, инструмента и других факторов, влияющих на условия и безопасность труда;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224"/>
      <w:bookmarkEnd w:id="2"/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перерывах в работе данного работающего (для работ с вредными и/или опасными условиями труда - более 30 календарных дней, а для остальных работ - более двух месяцев);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225"/>
      <w:bookmarkEnd w:id="3"/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введении в действие новых или изменении инструкций по охране тру</w:t>
      </w:r>
      <w:r w:rsidR="000E2A88"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рабочем месте и</w:t>
      </w:r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документации, а также при изменении законодательных и иных нормативных правовых актов, содержащих требования охраны труда;</w:t>
      </w:r>
    </w:p>
    <w:p w:rsidR="004B34E1" w:rsidRPr="003537D2" w:rsidRDefault="000E2A88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226"/>
      <w:bookmarkEnd w:id="4"/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нарушении работниками</w:t>
      </w:r>
      <w:r w:rsidR="004B34E1"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охраны труда, если эти нарушения создали реальную угрозу наступления тяжких последствий (несчастный случа</w:t>
      </w:r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производстве, авария</w:t>
      </w:r>
      <w:bookmarkStart w:id="5" w:name="_GoBack"/>
      <w:bookmarkEnd w:id="5"/>
      <w:r w:rsidR="004B34E1"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227"/>
      <w:bookmarkEnd w:id="6"/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требованию должностных лиц органов государственного надзора и контроля;</w:t>
      </w:r>
    </w:p>
    <w:p w:rsidR="004B34E1" w:rsidRPr="003537D2" w:rsidRDefault="004B34E1" w:rsidP="004B34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228"/>
      <w:bookmarkEnd w:id="7"/>
      <w:r w:rsidRPr="003537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решению работодателя (или уполномоченного им должностного лица).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Внеплановый инструктаж проводит руководитель подразделения или непосредственный руководитель работ (мастер, прораб), прошедший в установленном порядке обучение по охране труда и проверку знаний требований охраны труда.</w:t>
      </w:r>
    </w:p>
    <w:p w:rsidR="004B34E1" w:rsidRPr="003537D2" w:rsidRDefault="004B12AA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в</w:t>
      </w:r>
      <w:r w:rsidR="004B34E1"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неплановый инструктаж может быть заменен на целевое специальное обучение и проверку знаний требований охраны труда</w:t>
      </w: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распоряжению работодателя</w:t>
      </w:r>
      <w:r w:rsidR="004B34E1"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34E1" w:rsidRPr="003537D2" w:rsidRDefault="004B34E1" w:rsidP="004B34E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B34E1" w:rsidRPr="003537D2" w:rsidRDefault="004B34E1" w:rsidP="004B34E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Целевой инструктаж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D2">
        <w:rPr>
          <w:rFonts w:ascii="Times New Roman" w:hAnsi="Times New Roman" w:cs="Times New Roman"/>
          <w:sz w:val="28"/>
          <w:szCs w:val="28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работ и массовых мероприятий, перед выполнением которых проводится целевой инструктаж, устанавливается работодателем самостоятельно с учетом специфики его производственной деятельности.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Целевой инструктаж проводят по программам целевого инструктажа, разработанным в соответствии с характером выполняемых работ или массовых мероприятий, перед выполнением которых проводится целевой инструктаж, либо непосредственно по инструкциям по охране труда. </w:t>
      </w:r>
    </w:p>
    <w:p w:rsidR="004B34E1" w:rsidRPr="003537D2" w:rsidRDefault="004B34E1" w:rsidP="004B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7D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целевого инструктажа фиксируется либо в наряде на выполнение работ, в том числе в наряде-допуске, либо в специальном журнале целевых инструктажей.</w:t>
      </w:r>
    </w:p>
    <w:p w:rsidR="00123BA4" w:rsidRPr="003537D2" w:rsidRDefault="003537D2">
      <w:pPr>
        <w:rPr>
          <w:rFonts w:ascii="Times New Roman" w:hAnsi="Times New Roman" w:cs="Times New Roman"/>
          <w:sz w:val="28"/>
          <w:szCs w:val="28"/>
        </w:rPr>
      </w:pPr>
    </w:p>
    <w:sectPr w:rsidR="00123BA4" w:rsidRPr="003537D2" w:rsidSect="0064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E1"/>
    <w:rsid w:val="000E2A88"/>
    <w:rsid w:val="001B2B43"/>
    <w:rsid w:val="003537D2"/>
    <w:rsid w:val="004B12AA"/>
    <w:rsid w:val="004B34E1"/>
    <w:rsid w:val="006443F9"/>
    <w:rsid w:val="006A5DF0"/>
    <w:rsid w:val="008457EF"/>
    <w:rsid w:val="00A86925"/>
    <w:rsid w:val="00B03313"/>
    <w:rsid w:val="00D93524"/>
    <w:rsid w:val="00F2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E1"/>
  </w:style>
  <w:style w:type="paragraph" w:styleId="1">
    <w:name w:val="heading 1"/>
    <w:basedOn w:val="a"/>
    <w:link w:val="10"/>
    <w:uiPriority w:val="9"/>
    <w:qFormat/>
    <w:rsid w:val="004B3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B34E1"/>
  </w:style>
  <w:style w:type="character" w:styleId="a3">
    <w:name w:val="Hyperlink"/>
    <w:basedOn w:val="a0"/>
    <w:uiPriority w:val="99"/>
    <w:semiHidden/>
    <w:unhideWhenUsed/>
    <w:rsid w:val="004B3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E1"/>
  </w:style>
  <w:style w:type="paragraph" w:styleId="1">
    <w:name w:val="heading 1"/>
    <w:basedOn w:val="a"/>
    <w:link w:val="10"/>
    <w:uiPriority w:val="9"/>
    <w:qFormat/>
    <w:rsid w:val="004B3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B34E1"/>
  </w:style>
  <w:style w:type="character" w:styleId="a3">
    <w:name w:val="Hyperlink"/>
    <w:basedOn w:val="a0"/>
    <w:uiPriority w:val="99"/>
    <w:semiHidden/>
    <w:unhideWhenUsed/>
    <w:rsid w:val="004B34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5144/db95db6bec1c170a03f4c9a9efd6a338d1f3eb0a/" TargetMode="External"/><Relationship Id="rId5" Type="http://schemas.openxmlformats.org/officeDocument/2006/relationships/hyperlink" Target="http://www.consultant.ru/document/cons_doc_LAW_205144/ba938bd8b976147721ed747c1bfcb81ddbdb95c9/" TargetMode="External"/><Relationship Id="rId4" Type="http://schemas.openxmlformats.org/officeDocument/2006/relationships/hyperlink" Target="http://www.consultant.ru/document/cons_doc_LAW_205144/b002143aaee7d1836ba362973bb1472aeddd2d7c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Homie</dc:creator>
  <cp:lastModifiedBy>knv</cp:lastModifiedBy>
  <cp:revision>3</cp:revision>
  <dcterms:created xsi:type="dcterms:W3CDTF">2020-04-03T07:58:00Z</dcterms:created>
  <dcterms:modified xsi:type="dcterms:W3CDTF">2020-04-03T08:40:00Z</dcterms:modified>
</cp:coreProperties>
</file>