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97F" w:rsidRPr="0069597F" w:rsidRDefault="0069597F" w:rsidP="0069597F">
      <w:pPr>
        <w:pStyle w:val="ConsPlusNormal"/>
        <w:ind w:left="11057"/>
        <w:rPr>
          <w:rFonts w:ascii="Times New Roman" w:hAnsi="Times New Roman" w:cs="Times New Roman"/>
          <w:sz w:val="20"/>
        </w:rPr>
      </w:pPr>
      <w:r w:rsidRPr="0069597F">
        <w:rPr>
          <w:rFonts w:ascii="Times New Roman" w:hAnsi="Times New Roman" w:cs="Times New Roman"/>
          <w:sz w:val="20"/>
        </w:rPr>
        <w:t xml:space="preserve">Приложение к письму </w:t>
      </w:r>
    </w:p>
    <w:p w:rsidR="0069597F" w:rsidRPr="0069597F" w:rsidRDefault="0069597F" w:rsidP="0069597F">
      <w:pPr>
        <w:pStyle w:val="ConsPlusNormal"/>
        <w:ind w:left="11057"/>
        <w:rPr>
          <w:rFonts w:ascii="Times New Roman" w:hAnsi="Times New Roman" w:cs="Times New Roman"/>
          <w:sz w:val="20"/>
        </w:rPr>
      </w:pPr>
      <w:r w:rsidRPr="0069597F">
        <w:rPr>
          <w:rFonts w:ascii="Times New Roman" w:hAnsi="Times New Roman" w:cs="Times New Roman"/>
          <w:sz w:val="20"/>
        </w:rPr>
        <w:t xml:space="preserve">Министерства социальной политики </w:t>
      </w:r>
    </w:p>
    <w:p w:rsidR="0069597F" w:rsidRPr="0069597F" w:rsidRDefault="0069597F" w:rsidP="0069597F">
      <w:pPr>
        <w:pStyle w:val="ConsPlusNormal"/>
        <w:ind w:left="11057"/>
        <w:rPr>
          <w:rFonts w:ascii="Times New Roman" w:hAnsi="Times New Roman" w:cs="Times New Roman"/>
          <w:sz w:val="20"/>
        </w:rPr>
      </w:pPr>
      <w:r w:rsidRPr="0069597F">
        <w:rPr>
          <w:rFonts w:ascii="Times New Roman" w:hAnsi="Times New Roman" w:cs="Times New Roman"/>
          <w:sz w:val="20"/>
        </w:rPr>
        <w:t>и труда Удмуртской Республики</w:t>
      </w:r>
    </w:p>
    <w:p w:rsidR="0069597F" w:rsidRPr="0069597F" w:rsidRDefault="0069597F" w:rsidP="0069597F">
      <w:pPr>
        <w:pStyle w:val="ConsPlusNormal"/>
        <w:ind w:left="11057"/>
        <w:jc w:val="both"/>
        <w:rPr>
          <w:rFonts w:ascii="Times New Roman" w:hAnsi="Times New Roman" w:cs="Times New Roman"/>
          <w:sz w:val="20"/>
        </w:rPr>
      </w:pPr>
      <w:r w:rsidRPr="0069597F">
        <w:rPr>
          <w:rFonts w:ascii="Times New Roman" w:hAnsi="Times New Roman" w:cs="Times New Roman"/>
          <w:sz w:val="20"/>
        </w:rPr>
        <w:t>от «____»_______ 2019 года № ______</w:t>
      </w:r>
    </w:p>
    <w:p w:rsidR="00B32C04" w:rsidRPr="001C2F93" w:rsidRDefault="00B32C04" w:rsidP="0069597F">
      <w:pPr>
        <w:pStyle w:val="ConsPlusNormal"/>
        <w:jc w:val="right"/>
        <w:outlineLvl w:val="2"/>
        <w:rPr>
          <w:rFonts w:ascii="Times New Roman" w:hAnsi="Times New Roman" w:cs="Times New Roman"/>
          <w:sz w:val="12"/>
          <w:szCs w:val="12"/>
        </w:rPr>
      </w:pPr>
    </w:p>
    <w:p w:rsidR="0069597F" w:rsidRPr="0069597F" w:rsidRDefault="00EE14C4" w:rsidP="001C2F93">
      <w:pPr>
        <w:pStyle w:val="ConsPlusNormal"/>
        <w:ind w:firstLine="11057"/>
        <w:outlineLvl w:val="2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Форма </w:t>
      </w:r>
      <w:r w:rsidR="001C2F93">
        <w:rPr>
          <w:rFonts w:ascii="Times New Roman" w:hAnsi="Times New Roman" w:cs="Times New Roman"/>
          <w:sz w:val="20"/>
        </w:rPr>
        <w:t>3</w:t>
      </w:r>
    </w:p>
    <w:p w:rsidR="0069597F" w:rsidRDefault="0069597F" w:rsidP="006959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940687" w:rsidRDefault="00940687" w:rsidP="006959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p w:rsidR="00EE14C4" w:rsidRPr="00940687" w:rsidRDefault="001C2F93" w:rsidP="0069597F">
      <w:pPr>
        <w:pStyle w:val="ConsPlusNorma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0687">
        <w:rPr>
          <w:rFonts w:ascii="Times New Roman" w:hAnsi="Times New Roman" w:cs="Times New Roman"/>
          <w:b/>
          <w:sz w:val="24"/>
          <w:szCs w:val="24"/>
        </w:rPr>
        <w:t xml:space="preserve">Отчет </w:t>
      </w:r>
      <w:proofErr w:type="gramStart"/>
      <w:r w:rsidRPr="00940687">
        <w:rPr>
          <w:rFonts w:ascii="Times New Roman" w:hAnsi="Times New Roman" w:cs="Times New Roman"/>
          <w:b/>
          <w:sz w:val="24"/>
          <w:szCs w:val="24"/>
        </w:rPr>
        <w:t>выполнении</w:t>
      </w:r>
      <w:proofErr w:type="gramEnd"/>
      <w:r w:rsidRPr="00940687">
        <w:rPr>
          <w:rFonts w:ascii="Times New Roman" w:hAnsi="Times New Roman" w:cs="Times New Roman"/>
          <w:b/>
          <w:sz w:val="24"/>
          <w:szCs w:val="24"/>
        </w:rPr>
        <w:t xml:space="preserve"> основных мероприятий государственной программы по состоянию на 01.01.2019</w:t>
      </w:r>
    </w:p>
    <w:p w:rsidR="00AF1DA4" w:rsidRDefault="00AF1DA4" w:rsidP="006959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4"/>
        <w:gridCol w:w="814"/>
        <w:gridCol w:w="814"/>
        <w:gridCol w:w="814"/>
        <w:gridCol w:w="814"/>
        <w:gridCol w:w="11282"/>
      </w:tblGrid>
      <w:tr w:rsidR="00AF1DA4" w:rsidRPr="00AF1DA4" w:rsidTr="00AF1DA4">
        <w:trPr>
          <w:trHeight w:val="315"/>
        </w:trPr>
        <w:tc>
          <w:tcPr>
            <w:tcW w:w="5116" w:type="dxa"/>
            <w:gridSpan w:val="5"/>
            <w:noWrap/>
            <w:hideMark/>
          </w:tcPr>
          <w:p w:rsidR="00AF1DA4" w:rsidRPr="00AF1DA4" w:rsidRDefault="00AF1DA4" w:rsidP="00AF1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1DA4">
              <w:rPr>
                <w:rFonts w:ascii="Times New Roman" w:hAnsi="Times New Roman" w:cs="Times New Roman"/>
                <w:sz w:val="24"/>
                <w:szCs w:val="24"/>
              </w:rPr>
              <w:t>Наименование государственной программы</w:t>
            </w:r>
          </w:p>
        </w:tc>
        <w:tc>
          <w:tcPr>
            <w:tcW w:w="15156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AF1D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__________«Доступная среда» _________</w:t>
            </w:r>
          </w:p>
        </w:tc>
      </w:tr>
      <w:tr w:rsidR="00AF1DA4" w:rsidRPr="00AF1DA4" w:rsidTr="00AF1DA4">
        <w:trPr>
          <w:trHeight w:val="315"/>
        </w:trPr>
        <w:tc>
          <w:tcPr>
            <w:tcW w:w="1024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6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D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(указать наименование государственной программы)</w:t>
            </w:r>
          </w:p>
        </w:tc>
      </w:tr>
      <w:tr w:rsidR="00AF1DA4" w:rsidRPr="00AF1DA4" w:rsidTr="00AF1DA4">
        <w:trPr>
          <w:trHeight w:val="315"/>
        </w:trPr>
        <w:tc>
          <w:tcPr>
            <w:tcW w:w="5116" w:type="dxa"/>
            <w:gridSpan w:val="5"/>
            <w:noWrap/>
            <w:hideMark/>
          </w:tcPr>
          <w:p w:rsidR="00AF1DA4" w:rsidRPr="00AF1DA4" w:rsidRDefault="00AF1DA4" w:rsidP="00AF1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AF1DA4"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15156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</w:pPr>
            <w:r w:rsidRPr="00AF1DA4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  <w:u w:val="single"/>
              </w:rPr>
              <w:t>Министерство социальной, семейной и демографической политики Удмуртской Республики _____</w:t>
            </w:r>
          </w:p>
        </w:tc>
      </w:tr>
      <w:tr w:rsidR="00AF1DA4" w:rsidRPr="00AF1DA4" w:rsidTr="00AF1DA4">
        <w:trPr>
          <w:trHeight w:val="315"/>
        </w:trPr>
        <w:tc>
          <w:tcPr>
            <w:tcW w:w="1024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3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156" w:type="dxa"/>
            <w:noWrap/>
            <w:hideMark/>
          </w:tcPr>
          <w:p w:rsidR="00AF1DA4" w:rsidRPr="00AF1DA4" w:rsidRDefault="00AF1DA4" w:rsidP="00AF1DA4">
            <w:pPr>
              <w:pStyle w:val="ConsPlusNormal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F1DA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(указать наименование исполнительного органа государственной власти  Удмуртской Республики)</w:t>
            </w:r>
          </w:p>
        </w:tc>
      </w:tr>
    </w:tbl>
    <w:p w:rsidR="00AF1DA4" w:rsidRDefault="00AF1DA4" w:rsidP="006959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702" w:type="dxa"/>
        <w:tblLayout w:type="fixed"/>
        <w:tblLook w:val="04A0"/>
      </w:tblPr>
      <w:tblGrid>
        <w:gridCol w:w="445"/>
        <w:gridCol w:w="436"/>
        <w:gridCol w:w="496"/>
        <w:gridCol w:w="432"/>
        <w:gridCol w:w="2410"/>
        <w:gridCol w:w="1701"/>
        <w:gridCol w:w="1276"/>
        <w:gridCol w:w="1276"/>
        <w:gridCol w:w="2268"/>
        <w:gridCol w:w="2835"/>
        <w:gridCol w:w="2127"/>
      </w:tblGrid>
      <w:tr w:rsidR="00630CCE" w:rsidRPr="00630CCE" w:rsidTr="008C08DE">
        <w:trPr>
          <w:trHeight w:val="795"/>
        </w:trPr>
        <w:tc>
          <w:tcPr>
            <w:tcW w:w="1809" w:type="dxa"/>
            <w:gridSpan w:val="4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Код аналитической программной классификации</w:t>
            </w:r>
          </w:p>
        </w:tc>
        <w:tc>
          <w:tcPr>
            <w:tcW w:w="2410" w:type="dxa"/>
            <w:vMerge w:val="restart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Наименование подпрограммы, основного мероприятия, мероприятия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Ответственный исполнитель, соисполнители подпрограммы, основного мероприятия, мероприятия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630CCE" w:rsidRPr="00940687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0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Срок выполнения плановый</w:t>
            </w:r>
          </w:p>
        </w:tc>
        <w:tc>
          <w:tcPr>
            <w:tcW w:w="1276" w:type="dxa"/>
            <w:vMerge w:val="restart"/>
            <w:vAlign w:val="center"/>
            <w:hideMark/>
          </w:tcPr>
          <w:p w:rsidR="00630CCE" w:rsidRPr="00940687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40687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Срок выполнения фактический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630CCE" w:rsidRPr="00A71161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A71161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Ожидаемый непосредственный результат, целевой показатель (индикатор)</w:t>
            </w:r>
          </w:p>
        </w:tc>
        <w:tc>
          <w:tcPr>
            <w:tcW w:w="2835" w:type="dxa"/>
            <w:vMerge w:val="restart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Достигнутый результат, целевой показатель (индикатор)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Проблемы, возникшие в ходе реализации мероприятия</w:t>
            </w:r>
          </w:p>
        </w:tc>
      </w:tr>
      <w:tr w:rsidR="00630CCE" w:rsidRPr="00630CCE" w:rsidTr="008C08DE">
        <w:trPr>
          <w:trHeight w:val="705"/>
        </w:trPr>
        <w:tc>
          <w:tcPr>
            <w:tcW w:w="445" w:type="dxa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ГП</w:t>
            </w:r>
          </w:p>
        </w:tc>
        <w:tc>
          <w:tcPr>
            <w:tcW w:w="436" w:type="dxa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63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Пп</w:t>
            </w:r>
            <w:proofErr w:type="spellEnd"/>
          </w:p>
        </w:tc>
        <w:tc>
          <w:tcPr>
            <w:tcW w:w="496" w:type="dxa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ОМ</w:t>
            </w:r>
          </w:p>
        </w:tc>
        <w:tc>
          <w:tcPr>
            <w:tcW w:w="432" w:type="dxa"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М</w:t>
            </w:r>
          </w:p>
        </w:tc>
        <w:tc>
          <w:tcPr>
            <w:tcW w:w="2410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701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1276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268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835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630CCE" w:rsidRPr="00630CCE" w:rsidRDefault="00630CCE" w:rsidP="00940687">
            <w:pPr>
              <w:pStyle w:val="ConsPlusNormal"/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</w:p>
        </w:tc>
      </w:tr>
      <w:tr w:rsidR="00630CCE" w:rsidRPr="00630CCE" w:rsidTr="008C08DE">
        <w:trPr>
          <w:trHeight w:val="172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Обеспечение условий доступности приоритетных объектов и услуг в приоритетных сферах жизнедеятельности инвалидов и других маломобильных групп населения  (далее - МГН)</w:t>
            </w:r>
          </w:p>
          <w:p w:rsidR="00940687" w:rsidRPr="00630CCE" w:rsidRDefault="0094068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</w:p>
        </w:tc>
        <w:tc>
          <w:tcPr>
            <w:tcW w:w="2835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427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Повышение уровня доступности приоритетных объектов и услуг в приоритетных сферах жизнедеятельности инвалидов и других МГН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96DCD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2017-2022 </w:t>
            </w:r>
            <w:r w:rsidR="00630CCE" w:rsidRPr="00630CCE">
              <w:rPr>
                <w:rFonts w:ascii="Times New Roman" w:hAnsi="Times New Roman" w:cs="Times New Roman"/>
                <w:sz w:val="20"/>
              </w:rPr>
              <w:t>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В рамках реализации Программы в 2018 году</w:t>
            </w:r>
            <w:r w:rsidR="00963DE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30CCE">
              <w:rPr>
                <w:rFonts w:ascii="Times New Roman" w:hAnsi="Times New Roman" w:cs="Times New Roman"/>
                <w:sz w:val="20"/>
              </w:rPr>
              <w:t>(за счет средств федерального бюджета) адаптировано 10 организаций здравоохранения, 3 организации спорта, 3 учреждения культуры, 5 организаций социального обслуживания, 4 учреждения службы занятости, 12 образовательных организаций дошкольного образования и общеобразовательных организаций, и</w:t>
            </w:r>
            <w:r w:rsidR="00940687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30CCE">
              <w:rPr>
                <w:rFonts w:ascii="Times New Roman" w:hAnsi="Times New Roman" w:cs="Times New Roman"/>
                <w:sz w:val="20"/>
              </w:rPr>
              <w:t>организаций дополнительного образования.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Всего  адаптировано с целью доступности для инвалидов 37 приоритетных объектов социальной инфраструктуры (произведена установка пандусов, поручней, подъемных устройств, средств ориентации для инвалидов по зрению и слуху, оснащение индукционными петлями, расширение дверных проемов, приобретение специализированного спортивного инвентаря, тренажеров, переоборудование санита</w:t>
            </w:r>
            <w:r w:rsidR="00963DE9">
              <w:rPr>
                <w:rFonts w:ascii="Times New Roman" w:hAnsi="Times New Roman" w:cs="Times New Roman"/>
                <w:sz w:val="20"/>
              </w:rPr>
              <w:t xml:space="preserve">рно-бытовых помещений и др.). </w:t>
            </w:r>
            <w:r w:rsidR="00963DE9">
              <w:rPr>
                <w:rFonts w:ascii="Times New Roman" w:hAnsi="Times New Roman" w:cs="Times New Roman"/>
                <w:sz w:val="20"/>
              </w:rPr>
              <w:br/>
            </w:r>
            <w:r w:rsidRPr="00630CCE">
              <w:rPr>
                <w:rFonts w:ascii="Times New Roman" w:hAnsi="Times New Roman" w:cs="Times New Roman"/>
                <w:sz w:val="20"/>
              </w:rPr>
              <w:t>Доля доступных для инвалидов и других МГН приоритетных объектов социальной, транспортной, инженерной инфраструктуры в общем количестве приоритетных объектов 64,0%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483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Разработка проектно-сметной документации, проведение государственной экспертизы проекта, проведение паспортизации, технический надзор за выполнением строительно-монтажных работ по адаптации учреждений с целью доступности для инвалидов (строительство лифтовой шахты и монтаж лифтового оборудования, установка пандусов, поручней, подъемных устройств, средств ориентации для инвалидов по зрению и слуху, оснащение индукционными петлями, расширение дверных проемов, переоборудование санитарно-бытовых помещений и др.)</w:t>
            </w:r>
            <w:proofErr w:type="gramEnd"/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 социальной политики и труда Удмуртской Республики;  Министерство образования и науки Удмуртской Республики;  Министерство здравоохранения Удмуртской Республики;  Министерство по физической культуре, спорту и молодежной политике Удмуртской Республики;    Министерство культуры и туризма Удмуртской Республики 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Доступ инвалида к объектам социальной инфраструктуры. 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Разработка проектно-сметной документации, проведение государственной экспертизы проекта, осуществлялись для учреждений здравоохранения, спортивных организаций, учреждений культуры, социального обслуживания, службы занятости и образовательных организаций.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562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Создание в дошкольных образовательных, общеобразовательных организациях, организациях дополнительного образования детей универсальной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безбарьерной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среды, позволяющей обеспечить полноценную интеграцию детей-инвалидов с обществом (установка пандусов, поручней, подъемных устройств, средств ориентации для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инвалидов по зрению и слуху, оснащение индукционными петлями, расширение дверных проемов, переоборудование санитарно-бытовых помещений и др.), приобретение специального учебного, реабилитационного, компьютерного оборудования, автотранспорта для перевозки детей-инвалидов</w:t>
            </w:r>
            <w:proofErr w:type="gramEnd"/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Обеспечение полноценной интеграции детей-инвалидов с обществом, доступ к специальному учебному, реабилитационному, компьютерному оборудованию.</w:t>
            </w:r>
          </w:p>
        </w:tc>
        <w:tc>
          <w:tcPr>
            <w:tcW w:w="2835" w:type="dxa"/>
            <w:hideMark/>
          </w:tcPr>
          <w:p w:rsidR="00630CCE" w:rsidRPr="00630CCE" w:rsidRDefault="00630CCE" w:rsidP="00AD012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Министерством образования и науки Удмуртской Республики в 2018 году адаптированы 12 учреждений (7 дошкольных организаций, 3 общеобразовательные организации, реализующие адаптированные образовательные программы и 2 учреждения дополнительного образования).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Доля детей-инвалидов, которым созданы условия для получения качественного начального общего, основного общего, среднего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общего образования, в общей численности детей-инвалидов школьного возраста 98%.  Доля детей-инвалидов в возрасте от 5 до 18 лет, получающих дополнительное образование, в общей численности детей-инвалидов данного возраста 40% 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 xml:space="preserve">доля дошкольных образовательных организаций, в которых создана универсальная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безбарьерная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среда для инклюзивного образования детей-инвалидов, в общем количестве дошкольных образовательных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организаций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18%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доля детей-инвалидов в возрасте от 1,5 до 7 лет, охваченных дошкольным образованием, в общей численности детей-инвалидов данного возраста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90%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 xml:space="preserve">доля общеобразовательных организаций, в которых создана универсальная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безбарьерная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среда для инклюзивного образования детей-инвалидов, в общем количестве общеобразовательных организаций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 xml:space="preserve">23,2%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доля образовательных организаций, в которых созданы условия для получения детьми-инвалидами качественного образования, в общем количестве образовательных организаций</w:t>
            </w:r>
            <w:r w:rsidR="00AD0120">
              <w:rPr>
                <w:rFonts w:ascii="Times New Roman" w:hAnsi="Times New Roman" w:cs="Times New Roman"/>
                <w:sz w:val="20"/>
              </w:rPr>
              <w:t xml:space="preserve">  </w:t>
            </w:r>
            <w:r w:rsidRPr="00630CCE">
              <w:rPr>
                <w:rFonts w:ascii="Times New Roman" w:hAnsi="Times New Roman" w:cs="Times New Roman"/>
                <w:sz w:val="20"/>
              </w:rPr>
              <w:t>11,78%</w:t>
            </w:r>
            <w:proofErr w:type="gramEnd"/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Адаптация медицинских организаций с целью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доступности для инвалидов (установка пандусов,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 xml:space="preserve"> поручней, подъемных устройств, средств ориентации для инвалидов по зрению и слуху, оснащение индукционными петлями, расширение дверных проемов, переоборудование санитарно-бытовых помещений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Министерство здравоохранения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отчетный период на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Доступ инвалидов к медицинским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организациям. 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Министерством здравоохранения Удмуртской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Республики в 2018 году адаптировано 10 учреждений здравоохранения, в том числе осуществлена адаптация входных групп, установка средств ориентации для инвалидов по зрению и слуху, оснащение индукционными петлями, расширение дверных проемов, переоборудование санитарно-бытовых помещений. Доля приоритетных объектов, доступных для инвалидов и других МГН в сфере здравоохранения, в общем количестве приоритетных объектов в сфере здравоохранения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65%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Адаптация спортивных объектов с учетом доступности для инвалидов (установка пандусов, поручней, подъемных устройств, средств ориентации для инвалидов по зрению и слуху, оснащение индукционными петлями, расширение дверных проемов, приобретение специализированного спортивного инвентаря, тренажеров, переоборудование санитарно-бытовых помещений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по физической культуре, спорту и молодежной политике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Доступ инвалидам в спортивные объекты и участие в спортивных мероприятиях.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br w:type="page"/>
              <w:t xml:space="preserve">В 2018 году проведены мероприятия по адаптации спортивных объектов с учетом доступности для инвалидов в трех учреждениях,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подведомтсвенных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Минспорту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УР. По итогам года по показателю "доля приоритетных объектов, доступных для инвалидов и других МГН в сфере физической культуры и спорта, в общем количестве приоритетных объектов" достигнуто значение 89,6 %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43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Адаптация учреждений культуры с целью доступности для инвалидов (установка пандусов, поручней, подъемных устройств, средств ориентации для инвалидов по зрению и слуху, оснащение индукционными петлями, расширение дверных проемов, переоборудование санитарно-бытовых помещений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культуры и туризма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Возможность инвалидам посещать учреждения культуры.</w:t>
            </w:r>
          </w:p>
        </w:tc>
        <w:tc>
          <w:tcPr>
            <w:tcW w:w="2835" w:type="dxa"/>
            <w:hideMark/>
          </w:tcPr>
          <w:p w:rsidR="00630CCE" w:rsidRPr="00630CCE" w:rsidRDefault="00630CCE" w:rsidP="00963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 рамках подготовки к проведению в Удмуртской Республике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 В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торых Международных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</w:t>
            </w:r>
            <w:r w:rsidR="00963DE9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Программой были предусмотрены средства на адаптацию учреждений культуры в размере более 13 млн. рублей. Было адаптировано 13 учреждений культуры.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Доля приоритетных объектов, доступных для инвалидов и других МГН в сфере культуры, в общем количестве приоритетных объектов в сфере культуры 91%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399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2410" w:type="dxa"/>
            <w:hideMark/>
          </w:tcPr>
          <w:p w:rsidR="00696DCD" w:rsidRPr="00630CCE" w:rsidRDefault="00630CCE" w:rsidP="00963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Адаптация организаций социального обслуживания с целью доступности для инвалидов (установка пандусов, поручней, подъемных устройств, средств ориентации для инвалидов по зрению и слуху, оснащение индукционными петлями, расширение дверных проемов, переоборудование санитарно-бытовых помещений,  оснащение </w:t>
            </w:r>
            <w:proofErr w:type="spellStart"/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специализи-рованным</w:t>
            </w:r>
            <w:proofErr w:type="spellEnd"/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оборудованием, в том числе реабилитационным и др.)</w:t>
            </w:r>
            <w:r w:rsidR="00696DCD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01.01.2018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Возможность инвалидам получать государственные услуги и реабилитационные мероприятия.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Министерством социальной политики и труда Удмуртской Республики в 2018 году адаптировано 5 зданий. Доля приоритетных объектов, доступных для инвалидов и других МГН в сфере социальной защиты, в общем количестве приоритетных объектов в сфере социальной защиты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74%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07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Адаптация учреждений службы занятости с целью доступности для инвалидов (установка пандусов, поручней, подъемных устройств, средств ориентации для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инвалидов по зрению и слуху, оснащение индукционными петлями, расширение дверных проемов, переоборудование санитарно-бытовых помещений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Возможность инвалидам получать услуги в центрах занятости населения.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Министерством социальной политики и труда Удмуртской Республики в 2018 году адаптировано 4 учреждения занятости населения. Доля приоритетных объектов, доступных для инвалидов и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других МГН в сфере занятости, в общем количестве приоритетных объектов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сферезанятости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63%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Оборудование пешеходных и транспортных коммуникаций, остановок общественного пассажирского транспорта (установка пандусов, средств ориентации, тактильной плитки, занижение бордюрного камня, приобретение специализированного электротранспорта, приобретение подвижного состава (автобусов) общего пользования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транспорта и дорожного хозяйства Удмуртской Республики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 – 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Улучшение качества жизни инвалидов, доступ к значимым объектам</w:t>
            </w:r>
          </w:p>
        </w:tc>
        <w:tc>
          <w:tcPr>
            <w:tcW w:w="2835" w:type="dxa"/>
            <w:hideMark/>
          </w:tcPr>
          <w:p w:rsidR="00630CCE" w:rsidRPr="00630CCE" w:rsidRDefault="00630CCE" w:rsidP="005258A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Министерством транспорта и дорожного хозяйства Удмуртской Республики в рамках реализации мероприятий Программы были выполнены работы по устройству остановочного комплекса, расположенного в </w:t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  <w:t xml:space="preserve">с. Завьялово у районной больницы, </w:t>
            </w:r>
            <w:r w:rsidR="005258AA">
              <w:rPr>
                <w:rFonts w:ascii="Times New Roman" w:hAnsi="Times New Roman" w:cs="Times New Roman"/>
                <w:sz w:val="20"/>
              </w:rPr>
              <w:t>(</w:t>
            </w:r>
            <w:r w:rsidRPr="00630CCE">
              <w:rPr>
                <w:rFonts w:ascii="Times New Roman" w:hAnsi="Times New Roman" w:cs="Times New Roman"/>
                <w:sz w:val="20"/>
              </w:rPr>
              <w:t>устано</w:t>
            </w:r>
            <w:r w:rsidR="005258AA">
              <w:rPr>
                <w:rFonts w:ascii="Times New Roman" w:hAnsi="Times New Roman" w:cs="Times New Roman"/>
                <w:sz w:val="20"/>
              </w:rPr>
              <w:t>вка автопавильонов;</w:t>
            </w:r>
            <w:r w:rsidR="005258AA">
              <w:rPr>
                <w:rFonts w:ascii="Times New Roman" w:hAnsi="Times New Roman" w:cs="Times New Roman"/>
                <w:sz w:val="20"/>
              </w:rPr>
              <w:br w:type="page"/>
              <w:t>- устройство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 тактильной плитки, барьерного ограждения, парковки и тротуаров</w:t>
            </w:r>
            <w:r w:rsidR="005258AA">
              <w:rPr>
                <w:rFonts w:ascii="Times New Roman" w:hAnsi="Times New Roman" w:cs="Times New Roman"/>
                <w:sz w:val="20"/>
              </w:rPr>
              <w:t>)</w:t>
            </w:r>
            <w:r w:rsidRPr="00630CCE">
              <w:rPr>
                <w:rFonts w:ascii="Times New Roman" w:hAnsi="Times New Roman" w:cs="Times New Roman"/>
                <w:sz w:val="20"/>
              </w:rPr>
              <w:t>.</w:t>
            </w:r>
            <w:proofErr w:type="gramEnd"/>
            <w:r w:rsidR="005258AA">
              <w:rPr>
                <w:rFonts w:ascii="Times New Roman" w:hAnsi="Times New Roman" w:cs="Times New Roman"/>
                <w:sz w:val="20"/>
              </w:rPr>
              <w:br/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  <w:t xml:space="preserve">Доля приоритетных объектов транспортной инфраструктуры, доступных для инвалидов и других МГН, в общем количестве приоритетных объектов транспортной инфраструктуры </w:t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  <w:t>75,8%</w:t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</w:r>
            <w:r w:rsidR="005258AA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7" w:type="dxa"/>
            <w:noWrap/>
            <w:hideMark/>
          </w:tcPr>
          <w:p w:rsidR="005B7035" w:rsidRPr="005B7035" w:rsidRDefault="00630CCE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  <w:r w:rsidR="005B7035" w:rsidRPr="005B7035">
              <w:rPr>
                <w:rFonts w:ascii="Times New Roman" w:hAnsi="Times New Roman" w:cs="Times New Roman"/>
                <w:sz w:val="20"/>
              </w:rPr>
              <w:t xml:space="preserve">В 2018 году планировалось выполнить работы по обустройству объекта: «Пешеходные переходы и тротуары к Детскому реабилитационному центру по ул. Ленина г. Ижевска». </w:t>
            </w:r>
          </w:p>
          <w:p w:rsidR="005B7035" w:rsidRPr="005B7035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>Сумма бюджетных ассигнований составляла 3 млн. 100 тыс. рублей.</w:t>
            </w:r>
          </w:p>
          <w:p w:rsidR="005B7035" w:rsidRPr="005B7035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 xml:space="preserve">По итогам совместного совещания были определены объемы и виды работ для организации </w:t>
            </w:r>
            <w:proofErr w:type="spellStart"/>
            <w:r w:rsidRPr="005B7035">
              <w:rPr>
                <w:rFonts w:ascii="Times New Roman" w:hAnsi="Times New Roman" w:cs="Times New Roman"/>
                <w:sz w:val="20"/>
              </w:rPr>
              <w:t>безбарьерного</w:t>
            </w:r>
            <w:proofErr w:type="spellEnd"/>
            <w:r w:rsidRPr="005B7035">
              <w:rPr>
                <w:rFonts w:ascii="Times New Roman" w:hAnsi="Times New Roman" w:cs="Times New Roman"/>
                <w:sz w:val="20"/>
              </w:rPr>
              <w:t xml:space="preserve"> пути движения до Автономного учреждения социального обслуживания «Республиканский реабилитационный центр для детей и подростков с ограниченными возможностями». </w:t>
            </w:r>
          </w:p>
          <w:p w:rsidR="005B7035" w:rsidRPr="005B7035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 xml:space="preserve">В перечень работ вошли: </w:t>
            </w:r>
          </w:p>
          <w:p w:rsidR="005B7035" w:rsidRPr="005B7035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 xml:space="preserve">- оборудование двух пешеходных переходов (на </w:t>
            </w:r>
            <w:r w:rsidRPr="005B7035">
              <w:rPr>
                <w:rFonts w:ascii="Times New Roman" w:hAnsi="Times New Roman" w:cs="Times New Roman"/>
                <w:sz w:val="20"/>
              </w:rPr>
              <w:lastRenderedPageBreak/>
              <w:t xml:space="preserve">остановках общественного транспорта «Больница» и «ул. Халтурина») светофорами оборудованных для маломобильной группы населения (звуковая сигнализация, таймер пешеходного перехода и т.д.); </w:t>
            </w:r>
          </w:p>
          <w:p w:rsidR="005B7035" w:rsidRPr="005B7035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 xml:space="preserve">- оборудование пешеходного тротуара от остановки «Больница» до реабилитационного центра, оборудованного тактильной плиткой, поручнями, ликвидация препятствий на пути следования (занижение бордюрного камня). </w:t>
            </w:r>
          </w:p>
          <w:p w:rsidR="005B7035" w:rsidRPr="005B7035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 xml:space="preserve">- установка информационных указателей направления движения к реабилитационному центру «Адели» для водителей транспортных средств. </w:t>
            </w:r>
          </w:p>
          <w:p w:rsidR="00630CCE" w:rsidRPr="00630CCE" w:rsidRDefault="005B7035" w:rsidP="005B703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5B7035">
              <w:rPr>
                <w:rFonts w:ascii="Times New Roman" w:hAnsi="Times New Roman" w:cs="Times New Roman"/>
                <w:sz w:val="20"/>
              </w:rPr>
              <w:t xml:space="preserve">Но в виду того, что ни одна подрядная организация не приняла участие в конкурсе на выполнение таких работ, обустройство данного объекта не выполнено. </w:t>
            </w:r>
          </w:p>
        </w:tc>
      </w:tr>
      <w:tr w:rsidR="00630CCE" w:rsidRPr="00630CCE" w:rsidTr="008C08DE">
        <w:trPr>
          <w:trHeight w:val="535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Оснащение специальным оборудованием зданий государственных органов для удобства и комфорта мест оказания государственных услуг инвалидам (установка подъемного устройства в здании Министерства социальной, семейной и демографической политики УР по адресу: г. Ижевск ул. Ломоносова, д. 5, в том числе проведение государственной экспертизы проекта, авторский и технический надзор за выполнением строительно-монтажных работ, приобретение и монтаж лифтового оборудования, подъемных устройств, информационных табло с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тактильной пространственно-рельефной информацией,  переоборудование санитарно-бытовых помещений  и др.) и автотранспортом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01.01.2018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количества оказанных услуг лицам с ограниченными возможностями здоровья. </w:t>
            </w:r>
          </w:p>
        </w:tc>
        <w:tc>
          <w:tcPr>
            <w:tcW w:w="2835" w:type="dxa"/>
            <w:hideMark/>
          </w:tcPr>
          <w:p w:rsidR="00630CCE" w:rsidRPr="00630CCE" w:rsidRDefault="00630CCE" w:rsidP="008609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Министерством по государственному контракту было приобретено лифтовое оборудование, которое передано по договору на хранение в подведомственное учреждение. </w:t>
            </w:r>
          </w:p>
        </w:tc>
        <w:tc>
          <w:tcPr>
            <w:tcW w:w="2127" w:type="dxa"/>
            <w:noWrap/>
            <w:hideMark/>
          </w:tcPr>
          <w:p w:rsidR="00202531" w:rsidRPr="00202531" w:rsidRDefault="00202531" w:rsidP="00202531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202531">
              <w:rPr>
                <w:rFonts w:ascii="Times New Roman" w:hAnsi="Times New Roman" w:cs="Times New Roman"/>
                <w:sz w:val="20"/>
              </w:rPr>
              <w:t xml:space="preserve">Для продолжения строительства объекта «Установка подъемного устройства в здании Министерства социальной, семейной и демографической политики Удмуртской Республики по ул. Ломоносова, 5 в г. Ижевске» (далее – объект) необходимо получить положительное заключение государственной экспертизы по проектной документации и достоверности сметной стоимости строительства объекта. Для получения такого заключения необходимо внести изменения в проект объекта в части разделов, касающихся водопровода. В настоящее время балансодержателем здания проводятся работы по обследованию существующего водопровода, по результатам которых будут подготовлены технические условия на перенос сетей водопровода. После получения технических условий </w:t>
            </w:r>
            <w:r w:rsidRPr="00202531">
              <w:rPr>
                <w:rFonts w:ascii="Times New Roman" w:hAnsi="Times New Roman" w:cs="Times New Roman"/>
                <w:sz w:val="20"/>
              </w:rPr>
              <w:lastRenderedPageBreak/>
              <w:t xml:space="preserve">от балансодержателя и подготовки необходимых изменений в проект, Министерство заключит договор на прохождение государственной экспертизы. </w:t>
            </w:r>
          </w:p>
          <w:p w:rsidR="00630CCE" w:rsidRPr="00630CCE" w:rsidRDefault="00630CCE" w:rsidP="008609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hRule="exact" w:val="4821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Размещение аудио - и видеоматериалов по вопросам формирования доступной среды и реабилитации инвалидов на республиканских тел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е-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и (или) радиоканалах 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Агентство печати и массовых коммуникаций Удмуртской Республики 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C93845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3845">
              <w:rPr>
                <w:rFonts w:ascii="Times New Roman" w:hAnsi="Times New Roman" w:cs="Times New Roman"/>
                <w:sz w:val="20"/>
              </w:rPr>
              <w:t xml:space="preserve">Информирование инвалидов по слуху на республиканском телеканале «Моя Удмуртия», возможность организовать прокат социальных видеороликов, направленных на формирование толерантного отношения общества к инвалидам. 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Размещено 3 ТВ ролика  на телеканале "Моя Удмуртия"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 ,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хронометражем 28644 сек. В октябре 2018г.;  размещено 3 РВ ролика  на радио "Моя Удмуртия", хронометражем 41310 сек.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128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Поддержка учреждений спортивной направленности по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адаптивнй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физической культуре и спорту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по физической культуре, спорту и молодежной политике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01.01.2018</w:t>
            </w:r>
          </w:p>
        </w:tc>
        <w:tc>
          <w:tcPr>
            <w:tcW w:w="2268" w:type="dxa"/>
            <w:hideMark/>
          </w:tcPr>
          <w:p w:rsidR="00630CCE" w:rsidRPr="00C93845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93845">
              <w:rPr>
                <w:rFonts w:ascii="Times New Roman" w:hAnsi="Times New Roman" w:cs="Times New Roman"/>
                <w:sz w:val="20"/>
              </w:rPr>
              <w:t xml:space="preserve">Обеспечение доступности для инвалидов услуг в сфере физической культуры и спорта. Развитие системы спортивной подготовки по </w:t>
            </w:r>
            <w:proofErr w:type="spellStart"/>
            <w:r w:rsidRPr="00C93845">
              <w:rPr>
                <w:rFonts w:ascii="Times New Roman" w:hAnsi="Times New Roman" w:cs="Times New Roman"/>
                <w:sz w:val="20"/>
              </w:rPr>
              <w:t>паралимпийским</w:t>
            </w:r>
            <w:proofErr w:type="spellEnd"/>
            <w:r w:rsidRPr="00C93845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Pr="00C93845">
              <w:rPr>
                <w:rFonts w:ascii="Times New Roman" w:hAnsi="Times New Roman" w:cs="Times New Roman"/>
                <w:sz w:val="20"/>
              </w:rPr>
              <w:t>сурдлимпийским</w:t>
            </w:r>
            <w:proofErr w:type="spellEnd"/>
            <w:r w:rsidRPr="00C93845">
              <w:rPr>
                <w:rFonts w:ascii="Times New Roman" w:hAnsi="Times New Roman" w:cs="Times New Roman"/>
                <w:sz w:val="20"/>
              </w:rPr>
              <w:t xml:space="preserve"> видам спорта. </w:t>
            </w:r>
            <w:proofErr w:type="spellStart"/>
            <w:r w:rsidRPr="00C93845">
              <w:rPr>
                <w:rFonts w:ascii="Times New Roman" w:hAnsi="Times New Roman" w:cs="Times New Roman"/>
                <w:sz w:val="20"/>
              </w:rPr>
              <w:t>Развтитие</w:t>
            </w:r>
            <w:proofErr w:type="spellEnd"/>
            <w:r w:rsidRPr="00C93845">
              <w:rPr>
                <w:rFonts w:ascii="Times New Roman" w:hAnsi="Times New Roman" w:cs="Times New Roman"/>
                <w:sz w:val="20"/>
              </w:rPr>
              <w:t xml:space="preserve"> сети учреждений спортивной направленности по адаптивной физической культуре и спорту. </w:t>
            </w:r>
          </w:p>
        </w:tc>
        <w:tc>
          <w:tcPr>
            <w:tcW w:w="2835" w:type="dxa"/>
            <w:hideMark/>
          </w:tcPr>
          <w:p w:rsidR="00630CCE" w:rsidRPr="00630CCE" w:rsidRDefault="00630CCE" w:rsidP="00F702B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 2018 году в рамках программных меро</w:t>
            </w:r>
            <w:r w:rsidR="00F702B7">
              <w:rPr>
                <w:rFonts w:ascii="Times New Roman" w:hAnsi="Times New Roman" w:cs="Times New Roman"/>
                <w:sz w:val="20"/>
              </w:rPr>
              <w:t>приятий для спортсменов а</w:t>
            </w:r>
            <w:r w:rsidRPr="00630CCE">
              <w:rPr>
                <w:rFonts w:ascii="Times New Roman" w:hAnsi="Times New Roman" w:cs="Times New Roman"/>
                <w:sz w:val="20"/>
              </w:rPr>
              <w:t>даптивной спортивной школы приобретено спортивное оборудов</w:t>
            </w:r>
            <w:r w:rsidR="00F702B7">
              <w:rPr>
                <w:rFonts w:ascii="Times New Roman" w:hAnsi="Times New Roman" w:cs="Times New Roman"/>
                <w:sz w:val="20"/>
              </w:rPr>
              <w:t>ание</w:t>
            </w:r>
            <w:proofErr w:type="gramStart"/>
            <w:r w:rsidR="00F702B7">
              <w:rPr>
                <w:rFonts w:ascii="Times New Roman" w:hAnsi="Times New Roman" w:cs="Times New Roman"/>
                <w:sz w:val="20"/>
              </w:rPr>
              <w:t xml:space="preserve"> ,</w:t>
            </w:r>
            <w:proofErr w:type="gramEnd"/>
            <w:r w:rsidR="00F702B7">
              <w:rPr>
                <w:rFonts w:ascii="Times New Roman" w:hAnsi="Times New Roman" w:cs="Times New Roman"/>
                <w:sz w:val="20"/>
              </w:rPr>
              <w:t xml:space="preserve"> инвентарь и экипировка.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20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Повышение доступности и качества реабилитационных услуг (развитие системы реабилитации и социальной интеграции инвалидов)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доля инвалидов (в том числе детей-инвалидов), получивших мероприятия по реабилитации и (или)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абилитации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>, в общей численности инвалидов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25%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64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Обеспечение учреждений культуры (музеи, театры, выставочные залы, библиотеки) оборудованием, адаптированным для инвалидов (описание объектов искусства шрифтом Брайля, голосовое дублирование, индивидуальные беспроводные устройства, компьютеры с экранным доступом для инвалидов по зрению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культуры и туризма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посещаемости культурно-массовых мероприятий лицами с ограниченными возможностями. Позволит инвалидам обучаться компьютерной грамоте.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Доля мероприятий, доступных для инвалидов и других маломобильных групп населения, проводимых в подведомственных Министерству культуры  Удмуртской Республики учреждениях, от общего количества мероприятий  составила на конец 2018 года 69,4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%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Н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>а базе специализированного компьютерного класса АУК УР «Национальная библиотека» проводятся уроки компьютерной грамотности для  инвалидов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37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Оснащение специализированным оборудованием, в том числе реабилитационным, организаций социального обслуживания (индивидуальные подъемники для инвалидов, трансформируемые столы с изменением угла наклона, приобретение специализированного автотранспорта для инвалидов 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количества реабилитационных услуг  лицам с ограниченными возможностями. 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 2018 году в рамках Программы было приобретено с</w:t>
            </w:r>
            <w:r w:rsidR="008F6DD6">
              <w:rPr>
                <w:rFonts w:ascii="Times New Roman" w:hAnsi="Times New Roman" w:cs="Times New Roman"/>
                <w:sz w:val="20"/>
              </w:rPr>
              <w:t>пециализированное оборудование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 для 13 организаций социального обслуживания.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832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Создание службы «Социального такси» в городах Удмуртской Республики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8C08DE">
            <w:pPr>
              <w:pStyle w:val="ConsPlusNormal"/>
              <w:ind w:left="-57" w:right="-57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Доступ участникам Великой Отечественной войны, инвалидам I, II группы, детям-инвалидам, гражданам, проходящим амбулаторное лечение гемодиализом, пользоваться услугами службы «Социального такси» и беспрепятственно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добираться к объектам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социальной инфраструктуры.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городах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республики работает служба «Социальное такси». В 2018 году заключены 9 договоров на оказание услуг социального такси с организациями (индивидуальными предпринимателями), предоставляющими транспортные услуги по перевозке населения. За 2018 год услуги социального такси получили 1030 инвалидов (поездок – 23933).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8C08DE" w:rsidRPr="00630CCE" w:rsidTr="008C08DE">
        <w:trPr>
          <w:trHeight w:val="832"/>
        </w:trPr>
        <w:tc>
          <w:tcPr>
            <w:tcW w:w="445" w:type="dxa"/>
          </w:tcPr>
          <w:p w:rsidR="008C08DE" w:rsidRPr="004C5114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</w:tcPr>
          <w:p w:rsidR="008C08DE" w:rsidRPr="004C5114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</w:tcPr>
          <w:p w:rsidR="008C08DE" w:rsidRPr="004C5114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</w:tcPr>
          <w:p w:rsidR="008C08DE" w:rsidRPr="004C5114" w:rsidRDefault="008C08DE" w:rsidP="008C08D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</w:tcPr>
          <w:p w:rsidR="008C08DE" w:rsidRPr="004C5114" w:rsidRDefault="008C08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 xml:space="preserve">Поддержка программ развития общественных организаций, деятельность которых направлена на развитие видов спорта, включенных в программу </w:t>
            </w:r>
            <w:proofErr w:type="spellStart"/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паралимпийских</w:t>
            </w:r>
            <w:proofErr w:type="spellEnd"/>
            <w:r w:rsidRPr="004C5114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сурдлимпийских</w:t>
            </w:r>
            <w:proofErr w:type="spellEnd"/>
            <w:r w:rsidRPr="004C5114">
              <w:rPr>
                <w:rFonts w:ascii="Times New Roman" w:hAnsi="Times New Roman" w:cs="Times New Roman"/>
                <w:sz w:val="20"/>
                <w:szCs w:val="20"/>
              </w:rPr>
              <w:t xml:space="preserve"> игр</w:t>
            </w:r>
          </w:p>
        </w:tc>
        <w:tc>
          <w:tcPr>
            <w:tcW w:w="1701" w:type="dxa"/>
          </w:tcPr>
          <w:p w:rsidR="008C08DE" w:rsidRPr="004C5114" w:rsidRDefault="008C08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</w:tcPr>
          <w:p w:rsidR="008C08DE" w:rsidRPr="004C5114" w:rsidRDefault="008C08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2018 - 2022 гг.</w:t>
            </w:r>
          </w:p>
        </w:tc>
        <w:tc>
          <w:tcPr>
            <w:tcW w:w="1276" w:type="dxa"/>
          </w:tcPr>
          <w:p w:rsidR="008C08DE" w:rsidRPr="004C5114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C08DE" w:rsidRPr="004C5114" w:rsidRDefault="008C08DE" w:rsidP="008C08DE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Улучшение качества жизни инвалидов, семей, воспитывающих детей-инвалидов, развития индивидуальных спортивных способностей и приобретения новых знаний и умений в спортивных направлениях</w:t>
            </w:r>
          </w:p>
        </w:tc>
        <w:tc>
          <w:tcPr>
            <w:tcW w:w="2835" w:type="dxa"/>
          </w:tcPr>
          <w:p w:rsidR="008C08DE" w:rsidRPr="004C5114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Средства на реализацию мероприятия не выделялись</w:t>
            </w:r>
          </w:p>
        </w:tc>
        <w:tc>
          <w:tcPr>
            <w:tcW w:w="2127" w:type="dxa"/>
            <w:noWrap/>
          </w:tcPr>
          <w:p w:rsidR="008C08DE" w:rsidRPr="00630CCE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8C08DE" w:rsidRPr="00630CCE" w:rsidTr="008C08DE">
        <w:trPr>
          <w:trHeight w:val="832"/>
        </w:trPr>
        <w:tc>
          <w:tcPr>
            <w:tcW w:w="445" w:type="dxa"/>
          </w:tcPr>
          <w:p w:rsidR="008C08DE" w:rsidRPr="004C5114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</w:tcPr>
          <w:p w:rsidR="008C08DE" w:rsidRPr="004C5114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</w:tcPr>
          <w:p w:rsidR="008C08DE" w:rsidRPr="004C5114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</w:tcPr>
          <w:p w:rsidR="008C08DE" w:rsidRPr="004C5114" w:rsidRDefault="008C08DE" w:rsidP="008C08D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2410" w:type="dxa"/>
          </w:tcPr>
          <w:p w:rsidR="008C08DE" w:rsidRPr="004C5114" w:rsidRDefault="008C08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Создание единой базы персонифицированного учета инвалидов в Удмуртской Республике, формирование и обновление карты доступности объектов и услуг для инвалидов и МГН</w:t>
            </w:r>
          </w:p>
        </w:tc>
        <w:tc>
          <w:tcPr>
            <w:tcW w:w="1701" w:type="dxa"/>
          </w:tcPr>
          <w:p w:rsidR="008C08DE" w:rsidRPr="004C5114" w:rsidRDefault="008C08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</w:tcPr>
          <w:p w:rsidR="008C08DE" w:rsidRPr="004C5114" w:rsidRDefault="008C08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2018 - 2022 гг.</w:t>
            </w:r>
          </w:p>
        </w:tc>
        <w:tc>
          <w:tcPr>
            <w:tcW w:w="1276" w:type="dxa"/>
          </w:tcPr>
          <w:p w:rsidR="008C08DE" w:rsidRPr="004C5114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C08DE" w:rsidRPr="004C5114" w:rsidRDefault="008C08DE" w:rsidP="008C08DE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4C5114">
              <w:rPr>
                <w:rFonts w:ascii="Times New Roman" w:hAnsi="Times New Roman" w:cs="Times New Roman"/>
                <w:sz w:val="20"/>
                <w:szCs w:val="20"/>
              </w:rPr>
              <w:t xml:space="preserve">Доступ инвалидам к информации о доступности объектов и услуг, а также возможность получения информации об общественном транспорте в режиме реального времени (обычные и </w:t>
            </w:r>
            <w:proofErr w:type="spellStart"/>
            <w:r w:rsidRPr="004C5114">
              <w:rPr>
                <w:rFonts w:ascii="Times New Roman" w:hAnsi="Times New Roman" w:cs="Times New Roman"/>
                <w:sz w:val="20"/>
                <w:szCs w:val="20"/>
              </w:rPr>
              <w:t>низкопольные</w:t>
            </w:r>
            <w:proofErr w:type="spellEnd"/>
            <w:r w:rsidRPr="004C5114">
              <w:rPr>
                <w:rFonts w:ascii="Times New Roman" w:hAnsi="Times New Roman" w:cs="Times New Roman"/>
                <w:sz w:val="20"/>
                <w:szCs w:val="20"/>
              </w:rPr>
              <w:t xml:space="preserve"> автобусы)</w:t>
            </w:r>
          </w:p>
        </w:tc>
        <w:tc>
          <w:tcPr>
            <w:tcW w:w="2835" w:type="dxa"/>
          </w:tcPr>
          <w:p w:rsidR="008C08DE" w:rsidRPr="004C5114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4C5114">
              <w:rPr>
                <w:rFonts w:ascii="Times New Roman" w:hAnsi="Times New Roman" w:cs="Times New Roman"/>
                <w:sz w:val="20"/>
              </w:rPr>
              <w:t>Средства на реализацию мероприятия не выделялись</w:t>
            </w:r>
          </w:p>
        </w:tc>
        <w:tc>
          <w:tcPr>
            <w:tcW w:w="2127" w:type="dxa"/>
            <w:noWrap/>
          </w:tcPr>
          <w:p w:rsidR="008C08DE" w:rsidRPr="00630CCE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val="153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Создание и сопровождение диспетчерской службы для инвалидов по слуху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оказания консультационно-информативной, социальной помощи обратившимся  инвалидам по слуху.</w:t>
            </w:r>
          </w:p>
        </w:tc>
        <w:tc>
          <w:tcPr>
            <w:tcW w:w="2835" w:type="dxa"/>
            <w:hideMark/>
          </w:tcPr>
          <w:p w:rsidR="00630CCE" w:rsidRPr="00630CCE" w:rsidRDefault="00630CCE" w:rsidP="00AB1DD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Созданная в 2017 году </w:t>
            </w:r>
            <w:r w:rsidR="00AB1DDF">
              <w:rPr>
                <w:rFonts w:ascii="Times New Roman" w:hAnsi="Times New Roman" w:cs="Times New Roman"/>
                <w:sz w:val="20"/>
              </w:rPr>
              <w:t>диспетчерская служба</w:t>
            </w:r>
            <w:r w:rsidR="00AB1DDF" w:rsidRPr="00630CCE">
              <w:rPr>
                <w:rFonts w:ascii="Times New Roman" w:hAnsi="Times New Roman" w:cs="Times New Roman"/>
                <w:sz w:val="20"/>
              </w:rPr>
              <w:t xml:space="preserve"> для инвалидов по слуху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 продолжила функционировать в КЦСОН города Ижевска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Информационно-методическое и кадровое обеспечение системы реабилитации и социальной интеграции инвалидов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доля специалистов, прошедших обучение и повышение квалификации по вопросам реабилитации и социальной интеграции инвалидов, среди всех специалистов, занятых в этой сфере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13,8%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Обучение (профессиональная переподготовка, повышение квалификации) русскому жестовому языку переводчиков в сфере профессиональной коммуникации не слышащих (переводчик жестового языка) и переводчиков в сфере профессиональной коммуникации лиц с нарушением слуха и зрения (слепоглухих), в том числе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тифлокомментаторов</w:t>
            </w:r>
            <w:proofErr w:type="spellEnd"/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оказания квалифицированной консультационно-информативной, социальной помощи  инвалидам по слуху.</w:t>
            </w:r>
          </w:p>
        </w:tc>
        <w:tc>
          <w:tcPr>
            <w:tcW w:w="2835" w:type="dxa"/>
            <w:hideMark/>
          </w:tcPr>
          <w:p w:rsidR="00630CCE" w:rsidRPr="00630CCE" w:rsidRDefault="00630CCE" w:rsidP="007A756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В 2018 году АУСО УР "КЦСОН Октябрьского района г.Ижевска" на базе ОУ ДПО "Учебный центр профсоюзов УР" организовано обучение 19 специалистов по обучению русскому жестовому языку переводчиков в сфере</w:t>
            </w:r>
            <w:r w:rsidR="007A756B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профессиональной коммуникации не слышащих (переводчик жестового языка) и переводчиков в 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в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сфере профессиональной коммуникации лиц с нарушением слуха и зрения (слепоглухих), в том числе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тифлокомментаторов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. </w:t>
            </w:r>
            <w:proofErr w:type="gramEnd"/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Организация и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проведение республиканских научно-практических конференций, семинаров по проблемам реабилитации и социальной поддержки инвалидов и детей–инвалидов, формирования доступной среды,  а также участие во  Всероссийских конференциях, семинарах по данной проблематике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Министерство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2017-2022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отчетный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период на 01.01.2019</w:t>
            </w:r>
          </w:p>
        </w:tc>
        <w:tc>
          <w:tcPr>
            <w:tcW w:w="2268" w:type="dxa"/>
            <w:hideMark/>
          </w:tcPr>
          <w:p w:rsidR="00630CCE" w:rsidRPr="007A756B" w:rsidRDefault="00630CCE" w:rsidP="00630CCE">
            <w:pPr>
              <w:pStyle w:val="ConsPlusNormal"/>
              <w:rPr>
                <w:rFonts w:ascii="Times New Roman" w:hAnsi="Times New Roman" w:cs="Times New Roman"/>
                <w:sz w:val="19"/>
                <w:szCs w:val="19"/>
              </w:rPr>
            </w:pPr>
            <w:r w:rsidRPr="007A756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Увеличение количества </w:t>
            </w:r>
            <w:r w:rsidRPr="007A756B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 xml:space="preserve">специалистов республиканских министерств и ведомств, их подведомственных учреждений, специалистов муниципальных образований, прошедших обучение по вопросам паспортизации объектов социальной и транспортной инфраструктуры, их адаптации с учетом доступа для инвалидов, оказания ситуационной помощи, реабилитации. 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В 2018 году АУСО УР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«Республиканский реабилитационный центр для детей и подростков с ограниченными возможностями» организовано проведение мероприятия «Международная научно практическая конференция «Стратегия развития комплексной реабилитации инвалидов и лиц с ограниченными возможностями здоровья» в рамках проведения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 и 100-летия социальной службы и медико-социальной экспертизы Удмуртской Республики»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Обучение (подготовка, переподготовка, повышение квалификации) специалистов организаций спортивной направленности по адаптивной физической культуре и адаптивному спорту среди инвалидов (в том числе детей-инвалидов)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по физической культуре, спорту и молодежной политике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количества специалистов учреждений спортивной направленности, прошедших обучение по адаптивной физической культуре и адаптивному спорту среди инвалидов (в том числе детей-инвалидов)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На базе АУ УР  «Центр спортивной подготовки сборных команд» в 2018 году переподготовку по  дополнительной профессиональной программе «Адаптивная физическая культура и спорт» прошли 20 тренеров – преподавателей, учителей по физической культуре.</w:t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D67876">
        <w:trPr>
          <w:trHeight w:val="841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Организация и проведение общественно-просветительских кампаний по распространению идей, принципов и средств формирования доступной среды для инвалидов и других маломобильных групп населения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культуры и туризма Удмуртской Республики  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Изменение отношения общества к лицам с ограниченными возможностями и создание доступной и доброжелательной атмосферы для  людей с инвалидностью в обществе. </w:t>
            </w:r>
          </w:p>
        </w:tc>
        <w:tc>
          <w:tcPr>
            <w:tcW w:w="2835" w:type="dxa"/>
            <w:hideMark/>
          </w:tcPr>
          <w:p w:rsidR="00630CCE" w:rsidRPr="00630CCE" w:rsidRDefault="00630CCE" w:rsidP="007965AB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АУК УР «Национальная библиотека» разработана брошюра с вкладышем по Брайлю о доступности учреждений культуры. Во время проведения Вторых Международных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 с 11 по 17 ноября 2018 года брошюра презентована участникам и гостям игр.   АУСО УР «Республиканский реабилитационный центр для детей и подростков с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ограниченными возможностями»  - организация обеспечения проведения программы Вторых Международных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</w:t>
            </w:r>
            <w:r w:rsidR="007965AB">
              <w:rPr>
                <w:rFonts w:ascii="Times New Roman" w:hAnsi="Times New Roman" w:cs="Times New Roman"/>
                <w:sz w:val="20"/>
              </w:rPr>
              <w:t xml:space="preserve">. 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31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Преодоление социальной разобщенности в обществе и формирование позитивного отношения к проблемам инвалидов и к проблеме обеспечения доступной среды жизнедеятельности для инвалидов и других МГН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Доля инвалидов, положительно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оценивающих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отношение населения к проблемам инвалидов, в общей численности опрошенных инвалидов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51,8%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8B4DE9" w:rsidRPr="00630CCE" w:rsidTr="008C08DE">
        <w:trPr>
          <w:trHeight w:val="2310"/>
        </w:trPr>
        <w:tc>
          <w:tcPr>
            <w:tcW w:w="445" w:type="dxa"/>
          </w:tcPr>
          <w:p w:rsidR="008B4DE9" w:rsidRPr="000B2B46" w:rsidRDefault="008B4DE9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</w:tcPr>
          <w:p w:rsidR="008B4DE9" w:rsidRPr="000B2B46" w:rsidRDefault="008B4DE9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</w:tcPr>
          <w:p w:rsidR="008B4DE9" w:rsidRPr="000B2B46" w:rsidRDefault="008B4DE9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432" w:type="dxa"/>
            <w:noWrap/>
          </w:tcPr>
          <w:p w:rsidR="008B4DE9" w:rsidRPr="000B2B46" w:rsidRDefault="008B4DE9" w:rsidP="008B4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</w:tcPr>
          <w:p w:rsidR="008B4DE9" w:rsidRPr="000B2B46" w:rsidRDefault="008B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Создание детской открытой игровой площадки, адаптированной для детей-инвалидов, в том числе разработка проектно-сметной документации</w:t>
            </w:r>
          </w:p>
        </w:tc>
        <w:tc>
          <w:tcPr>
            <w:tcW w:w="1701" w:type="dxa"/>
          </w:tcPr>
          <w:p w:rsidR="008B4DE9" w:rsidRPr="000B2B46" w:rsidRDefault="008B4DE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Удмуртской Республики</w:t>
            </w:r>
          </w:p>
        </w:tc>
        <w:tc>
          <w:tcPr>
            <w:tcW w:w="1276" w:type="dxa"/>
            <w:noWrap/>
          </w:tcPr>
          <w:p w:rsidR="008B4DE9" w:rsidRPr="000B2B46" w:rsidRDefault="008B4DE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2017 - 2022 гг.</w:t>
            </w:r>
          </w:p>
        </w:tc>
        <w:tc>
          <w:tcPr>
            <w:tcW w:w="1276" w:type="dxa"/>
          </w:tcPr>
          <w:p w:rsidR="008B4DE9" w:rsidRPr="000B2B46" w:rsidRDefault="008B4DE9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B4DE9" w:rsidRPr="000B2B46" w:rsidRDefault="008B4DE9" w:rsidP="008B4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Создание детской открытой игровой площадки, которая будет полностью адаптирована для детей-инвалидов, оснащена необходимыми подъездными путями и игровыми элементами</w:t>
            </w:r>
          </w:p>
          <w:p w:rsidR="008B4DE9" w:rsidRPr="000B2B46" w:rsidRDefault="008B4DE9" w:rsidP="008B4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:rsidR="008B4DE9" w:rsidRPr="000B2B46" w:rsidRDefault="008B4DE9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Средства на реализацию мероприятия не выделялись.</w:t>
            </w:r>
          </w:p>
        </w:tc>
        <w:tc>
          <w:tcPr>
            <w:tcW w:w="2127" w:type="dxa"/>
            <w:noWrap/>
          </w:tcPr>
          <w:p w:rsidR="008B4DE9" w:rsidRPr="00630CCE" w:rsidRDefault="008B4DE9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D67876">
        <w:trPr>
          <w:trHeight w:val="703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Организация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субтитрирования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сурдоперевода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региональных телевизионных передач 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Агентство печати и массовых коммуникаций Удмуртской Республики 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Улучшение  качества жизни инвалидов по слуху, возможность своевременно получать новостную информацию на республиканском телеканале «Моя Удмуртия».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За отчетный период осуществлен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сурдоперевод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на республиканском телеканале «Моя Удмуртия» (ГУП УР «Телерадиовещательная компания «Удмуртия») вечерних выпусков программы «Новости вечер» в количестве 137 выпусков. Трансляция этих передач осуществлялась также на телеканале «Удмуртия».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 xml:space="preserve"> 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рамках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подготовки и проведения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 был  организован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сурдоперевод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 16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дневников  и титрование 14 авторских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программ.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83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432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Проведение совместных мероприятий инвалидов и их сверстников, не имеющих группу инвалидности (фестивали, конкурсы, выставки, спартакиады, молодежные лагеря, форумы и др.)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 Министерство по физической культуре, спорту и молодежной политике Удмуртской Республики; Министерство культуры и туризма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Изменение отношения общества к лицам с ограниченными возможностями, что способствует  развитию и реализации творческого потенциала инвалидов. </w:t>
            </w:r>
          </w:p>
        </w:tc>
        <w:tc>
          <w:tcPr>
            <w:tcW w:w="2835" w:type="dxa"/>
            <w:hideMark/>
          </w:tcPr>
          <w:p w:rsidR="00630CCE" w:rsidRPr="00630CCE" w:rsidRDefault="00630CCE" w:rsidP="00712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АУ УР  «Центр спортивной подготовки сборных команд»19 декабря 2018 года в городе Ижевске на базе спортивного комплекса "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Чекерил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" проведена третья Спартакиада инвалидов Удмуртской Республики. Участие приняли 250 человек из 25 муниципальных образований Удмуртской Республики. Спортсмены активно соревновались в горнолыжном,  лыжном спорте, и в хоккее.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АУК УР «Республиканский дом народного творчества» 14 мая</w:t>
            </w:r>
            <w:r w:rsidR="00FC0E14">
              <w:rPr>
                <w:rFonts w:ascii="Times New Roman" w:hAnsi="Times New Roman" w:cs="Times New Roman"/>
                <w:sz w:val="20"/>
              </w:rPr>
              <w:t xml:space="preserve"> 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проведен региональный этап Вторых Международных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игр. 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рамках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регионального этапа в фойе АУК УР «РДНТ» была оформлена выставка конкурсных творческих работ мастеров инвалидов республики, для которой были изготовлены специальные выставочные стенды. На сцене состоялась церемония открытия регионального этапа, с участием творческих коллективов, а также конкурсные просмотры по 8 номинациям. Были изготовлены баннеры с символикой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 для оформления сценической площадки. Изготовлены видеофильмы и ролики по номинациям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Парадельфийских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игр и для сопровождения творческих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номеров. Организована встреча участников с ограниченными возможностями и членов жюри регионального этапа. Для награждения были изготовлены дипломы, благодарности. Всего в региональном этапе приняло участие более 300 участников.</w:t>
            </w:r>
            <w:r w:rsidR="008F6DD6">
              <w:rPr>
                <w:rFonts w:ascii="Times New Roman" w:hAnsi="Times New Roman" w:cs="Times New Roman"/>
                <w:sz w:val="20"/>
              </w:rPr>
              <w:t xml:space="preserve">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8B4DE9" w:rsidRPr="00630CCE" w:rsidTr="008C08DE">
        <w:trPr>
          <w:trHeight w:val="2830"/>
        </w:trPr>
        <w:tc>
          <w:tcPr>
            <w:tcW w:w="445" w:type="dxa"/>
          </w:tcPr>
          <w:p w:rsidR="008B4DE9" w:rsidRPr="000B2B46" w:rsidRDefault="008B4DE9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</w:tcPr>
          <w:p w:rsidR="008B4DE9" w:rsidRPr="000B2B46" w:rsidRDefault="008B4DE9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496" w:type="dxa"/>
            <w:noWrap/>
          </w:tcPr>
          <w:p w:rsidR="008B4DE9" w:rsidRPr="000B2B46" w:rsidRDefault="008B4DE9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432" w:type="dxa"/>
            <w:noWrap/>
          </w:tcPr>
          <w:p w:rsidR="008B4DE9" w:rsidRPr="000B2B46" w:rsidRDefault="008B4DE9" w:rsidP="008B4DE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</w:tcPr>
          <w:p w:rsidR="008B4DE9" w:rsidRPr="000B2B46" w:rsidRDefault="008B4DE9" w:rsidP="008B4DE9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 xml:space="preserve">Взаимодействие с коммерческими организациями, осуществляющими деятельность по организации отдыха и развлечений, спорта и культуры, в части обеспечения закупки оборудования, необходимого для осуществления </w:t>
            </w:r>
            <w:proofErr w:type="spellStart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кинопоказов</w:t>
            </w:r>
            <w:proofErr w:type="spellEnd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gramStart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подготовленным</w:t>
            </w:r>
            <w:proofErr w:type="gramEnd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субтитрированием</w:t>
            </w:r>
            <w:proofErr w:type="spellEnd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тифлокомментированием</w:t>
            </w:r>
            <w:proofErr w:type="spellEnd"/>
          </w:p>
        </w:tc>
        <w:tc>
          <w:tcPr>
            <w:tcW w:w="1701" w:type="dxa"/>
          </w:tcPr>
          <w:p w:rsidR="008B4DE9" w:rsidRPr="000B2B46" w:rsidRDefault="008B4DE9" w:rsidP="008B4DE9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</w:tcPr>
          <w:p w:rsidR="008B4DE9" w:rsidRPr="000B2B46" w:rsidRDefault="008B4DE9" w:rsidP="008B4DE9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2017 - 2022 гг.</w:t>
            </w:r>
          </w:p>
        </w:tc>
        <w:tc>
          <w:tcPr>
            <w:tcW w:w="1276" w:type="dxa"/>
          </w:tcPr>
          <w:p w:rsidR="008B4DE9" w:rsidRPr="000B2B46" w:rsidRDefault="008B4DE9" w:rsidP="008B4DE9">
            <w:pPr>
              <w:pStyle w:val="ConsPlusNormal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B4DE9" w:rsidRPr="000B2B46" w:rsidRDefault="008B4DE9" w:rsidP="008B4DE9">
            <w:pPr>
              <w:autoSpaceDE w:val="0"/>
              <w:autoSpaceDN w:val="0"/>
              <w:adjustRightInd w:val="0"/>
              <w:ind w:left="-57" w:right="-57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Улучшение качества жизни инвалидов по слуху, возможность посещать культурно - массовые мероприятия</w:t>
            </w:r>
          </w:p>
          <w:p w:rsidR="008B4DE9" w:rsidRPr="000B2B46" w:rsidRDefault="008B4DE9" w:rsidP="008B4DE9">
            <w:pPr>
              <w:pStyle w:val="ConsPlusNormal"/>
              <w:ind w:left="-57" w:right="-57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:rsidR="00420C7C" w:rsidRPr="00630CCE" w:rsidRDefault="008B4DE9" w:rsidP="00420C7C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Взаимодействие с коммерческими организациями не осуществлялось</w:t>
            </w:r>
            <w:r w:rsidR="00420C7C" w:rsidRPr="000B2B46">
              <w:rPr>
                <w:rFonts w:ascii="Times New Roman" w:hAnsi="Times New Roman" w:cs="Times New Roman"/>
                <w:sz w:val="20"/>
              </w:rPr>
              <w:t xml:space="preserve"> по причине отсутствия финансирования</w:t>
            </w:r>
          </w:p>
        </w:tc>
        <w:tc>
          <w:tcPr>
            <w:tcW w:w="2127" w:type="dxa"/>
            <w:noWrap/>
          </w:tcPr>
          <w:p w:rsidR="008B4DE9" w:rsidRPr="00630CCE" w:rsidRDefault="008B4DE9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val="96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Совершенствование системы комплексной реабилитации 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абилитации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инвалидов 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Создание базовой профессиональной образовательной организации, обеспечивающей поддержку системы инклюзивного профессионального образования в Удмуртской Республике  в рамках реализации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государственной программы Российской Федерации «Доступная среда» на 2011 - 2020 годы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630CCE" w:rsidRPr="00630CCE" w:rsidRDefault="00630CCE" w:rsidP="006C6999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количества учащихся инвалидов, получающ</w:t>
            </w:r>
            <w:r w:rsidR="00280401">
              <w:rPr>
                <w:rFonts w:ascii="Times New Roman" w:hAnsi="Times New Roman" w:cs="Times New Roman"/>
                <w:sz w:val="20"/>
              </w:rPr>
              <w:t>их профессиональное образование</w:t>
            </w:r>
          </w:p>
        </w:tc>
        <w:tc>
          <w:tcPr>
            <w:tcW w:w="2835" w:type="dxa"/>
            <w:vMerge w:val="restart"/>
            <w:hideMark/>
          </w:tcPr>
          <w:p w:rsidR="00630CCE" w:rsidRPr="00630CCE" w:rsidRDefault="00630CCE" w:rsidP="006C6999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На базе БПОУ УР «Ижевский торгово-экономический техникум» создан и активно работает Республиканский центр содействия трудоустройству выпускников.                   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</w:r>
            <w:proofErr w:type="gramStart"/>
            <w:r w:rsidR="006C6999">
              <w:rPr>
                <w:rFonts w:ascii="Times New Roman" w:hAnsi="Times New Roman" w:cs="Times New Roman"/>
                <w:sz w:val="20"/>
              </w:rPr>
              <w:t>Д</w:t>
            </w:r>
            <w:r w:rsidRPr="00630CCE">
              <w:rPr>
                <w:rFonts w:ascii="Times New Roman" w:hAnsi="Times New Roman" w:cs="Times New Roman"/>
                <w:sz w:val="20"/>
              </w:rPr>
              <w:t xml:space="preserve">оля профессиональных образовательных организаций, здания которых приспособлены для обучения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инвалидов и лиц с ограниченными возможностями здоровья, в общем числе соответствующих организаций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2,8%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</w:r>
            <w:r w:rsidR="006C6999">
              <w:rPr>
                <w:rFonts w:ascii="Times New Roman" w:hAnsi="Times New Roman" w:cs="Times New Roman"/>
                <w:sz w:val="20"/>
              </w:rPr>
              <w:t>Д</w:t>
            </w:r>
            <w:r w:rsidRPr="00630CCE">
              <w:rPr>
                <w:rFonts w:ascii="Times New Roman" w:hAnsi="Times New Roman" w:cs="Times New Roman"/>
                <w:sz w:val="20"/>
              </w:rPr>
              <w:t>оля инвалидов и лиц с ограниченными возможностями здоровья, принятых на обучение по образовательным программам среднего профессионального образования, программам профессионального обучения, дополнительным профессиональным программам (по отношению к предыдущему году)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139%</w:t>
            </w:r>
            <w:r w:rsidR="006C6999">
              <w:rPr>
                <w:rFonts w:ascii="Times New Roman" w:hAnsi="Times New Roman" w:cs="Times New Roman"/>
                <w:sz w:val="20"/>
              </w:rPr>
              <w:t xml:space="preserve"> </w:t>
            </w:r>
            <w:proofErr w:type="gramEnd"/>
          </w:p>
        </w:tc>
        <w:tc>
          <w:tcPr>
            <w:tcW w:w="2127" w:type="dxa"/>
            <w:vMerge w:val="restart"/>
            <w:hideMark/>
          </w:tcPr>
          <w:p w:rsidR="00630CCE" w:rsidRPr="00630CCE" w:rsidRDefault="00630CCE" w:rsidP="005638F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Адаптация объектов профессионального образования   с целью обеспечения доступности для инвалидов и другие мероприятия в рамках реализации государственной программы Российской Федерации «Доступная среда» на 2011 - 2020 годы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Организация межведомственной системы профилактики детской инвалидности путем развития службы раннего вмешательства 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количество инвалидов (в том числе детей-инвалидов), получивших реабилитационные 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абилитационные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услуги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3127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38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Оснащение реабилитационным оборудованием реабилитационных центров (отделений) для детей  и подростков с ограниченными возможностями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количества реабилитационных услуг.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АУСО УР «Республиканский реабилитационный центр для детей и подростков с ограниченными возможностями» - закупка терапевтического тренажера. ГКУСОУР "Глазовский реабилитационный центр для детей и подростков с ограниченными возможностями» - закупка реабилитационного оборудования. 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8C08DE" w:rsidRPr="00630CCE" w:rsidTr="008C08DE">
        <w:trPr>
          <w:trHeight w:val="1380"/>
        </w:trPr>
        <w:tc>
          <w:tcPr>
            <w:tcW w:w="445" w:type="dxa"/>
          </w:tcPr>
          <w:p w:rsidR="008C08DE" w:rsidRPr="000B2B46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</w:tcPr>
          <w:p w:rsidR="008C08DE" w:rsidRPr="000B2B46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</w:tcPr>
          <w:p w:rsidR="008C08DE" w:rsidRPr="000B2B46" w:rsidRDefault="008C08DE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</w:tcPr>
          <w:p w:rsidR="008C08DE" w:rsidRPr="000B2B46" w:rsidRDefault="008C08DE" w:rsidP="008C08D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</w:tcPr>
          <w:p w:rsidR="008C08DE" w:rsidRPr="000B2B46" w:rsidRDefault="008C08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Оснащение медицинским, реабилитационным оборудованием медицинских организаций</w:t>
            </w:r>
          </w:p>
        </w:tc>
        <w:tc>
          <w:tcPr>
            <w:tcW w:w="1701" w:type="dxa"/>
          </w:tcPr>
          <w:p w:rsidR="008C08DE" w:rsidRPr="000B2B46" w:rsidRDefault="008C08D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Министерство здравоохранения Удмуртской Республики</w:t>
            </w:r>
          </w:p>
        </w:tc>
        <w:tc>
          <w:tcPr>
            <w:tcW w:w="1276" w:type="dxa"/>
            <w:noWrap/>
          </w:tcPr>
          <w:p w:rsidR="008C08DE" w:rsidRPr="000B2B46" w:rsidRDefault="008C08D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B2B46">
              <w:rPr>
                <w:rFonts w:ascii="Times New Roman" w:hAnsi="Times New Roman" w:cs="Times New Roman"/>
                <w:sz w:val="20"/>
                <w:szCs w:val="20"/>
              </w:rPr>
              <w:t>2018 - 2022 гг.</w:t>
            </w:r>
          </w:p>
        </w:tc>
        <w:tc>
          <w:tcPr>
            <w:tcW w:w="1276" w:type="dxa"/>
          </w:tcPr>
          <w:p w:rsidR="008C08DE" w:rsidRPr="000B2B46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268" w:type="dxa"/>
          </w:tcPr>
          <w:p w:rsidR="008C08DE" w:rsidRPr="000B2B46" w:rsidRDefault="008C08DE" w:rsidP="008C08D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Увеличение количества медицинских, реабилитационных услуг</w:t>
            </w:r>
          </w:p>
          <w:p w:rsidR="008C08DE" w:rsidRPr="000B2B46" w:rsidRDefault="008C08DE" w:rsidP="008C08D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</w:tcPr>
          <w:p w:rsidR="008C08DE" w:rsidRPr="000B2B46" w:rsidRDefault="008C08DE" w:rsidP="008C08D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0B2B46">
              <w:rPr>
                <w:rFonts w:ascii="Times New Roman" w:hAnsi="Times New Roman" w:cs="Times New Roman"/>
                <w:sz w:val="20"/>
              </w:rPr>
              <w:t>Средства на реализацию мероприятия не выделялись</w:t>
            </w:r>
          </w:p>
        </w:tc>
        <w:tc>
          <w:tcPr>
            <w:tcW w:w="2127" w:type="dxa"/>
          </w:tcPr>
          <w:p w:rsidR="008C08DE" w:rsidRPr="00630CCE" w:rsidRDefault="008C08D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val="277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Организация обучения специалистов организаций социального обслуживания и медицинских организаций по вопросам внедрения современных реабилитационных методик в системе ранней помощи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Республики; Министерство здравоохранения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количества специалистов, прошедших обучение по вопросам внедрения современных реабилитационных методик в системе ранней помощи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АУСО УР «Республиканский реабилитационный центр для детей и подростков с ограниченными возможностями»  в рамках проведения Международной научно-практической конференции «Стратегия развития комплексной реабилитации инвалидов и лиц с ограниченными возможностями здоровья» организовано обучение специалистов по программе "Построение и реализация индивидуальной программы ранней помощи"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561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Организация межведомственного взаимодействия и профессионального сотрудничества в ранней коррекционной и реабилитационной работе с детьми – инвалидами, детьми с ограниченными возможностями здоровья и семьями их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воспитывающим</w:t>
            </w:r>
            <w:proofErr w:type="gramEnd"/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 социальной  политики и труда  Удмуртской Республики; 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2018-2022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Улучшение качества жизни семей, воспитывающих  детей с ограниченными возможностями здоровья. </w:t>
            </w:r>
          </w:p>
        </w:tc>
        <w:tc>
          <w:tcPr>
            <w:tcW w:w="2835" w:type="dxa"/>
            <w:hideMark/>
          </w:tcPr>
          <w:p w:rsidR="00630CCE" w:rsidRPr="00630CCE" w:rsidRDefault="00630CCE" w:rsidP="007E2A2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Автономным учреждением  социального обслуживания Удмуртской Республики «Республиканский реабилитационный центр для детей и подростков с ограниченными возможностями» была организована работа по созданию и ведению базы детей, нуждающихся в услугах ранней помощи в 2018 году. 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  <w:r w:rsidR="007E2A2E" w:rsidRPr="00630CCE">
              <w:rPr>
                <w:rFonts w:ascii="Times New Roman" w:hAnsi="Times New Roman" w:cs="Times New Roman"/>
                <w:sz w:val="20"/>
              </w:rPr>
              <w:t xml:space="preserve">В </w:t>
            </w:r>
            <w:proofErr w:type="gramStart"/>
            <w:r w:rsidR="007E2A2E" w:rsidRPr="00630CCE">
              <w:rPr>
                <w:rFonts w:ascii="Times New Roman" w:hAnsi="Times New Roman" w:cs="Times New Roman"/>
                <w:sz w:val="20"/>
              </w:rPr>
              <w:t>бюджете</w:t>
            </w:r>
            <w:proofErr w:type="gramEnd"/>
            <w:r w:rsidR="007E2A2E" w:rsidRPr="00630CCE">
              <w:rPr>
                <w:rFonts w:ascii="Times New Roman" w:hAnsi="Times New Roman" w:cs="Times New Roman"/>
                <w:sz w:val="20"/>
              </w:rPr>
              <w:t xml:space="preserve"> Удмуртской Республики на оказание услуг по разработке и вводу в эксплуатацию программного комплекса по учету детей, нуждающихся в ранней помощи было предусмотрено 850 000 рублей, были проведены конкурсные процедуры и заключен контракт с исполнителем.</w:t>
            </w:r>
            <w:r w:rsidR="007E2A2E" w:rsidRPr="00630CCE">
              <w:rPr>
                <w:rFonts w:ascii="Times New Roman" w:hAnsi="Times New Roman" w:cs="Times New Roman"/>
                <w:sz w:val="20"/>
              </w:rPr>
              <w:br w:type="page"/>
              <w:t xml:space="preserve">Однако впоследствии договор </w:t>
            </w:r>
            <w:proofErr w:type="gramStart"/>
            <w:r w:rsidR="007E2A2E" w:rsidRPr="00630CCE">
              <w:rPr>
                <w:rFonts w:ascii="Times New Roman" w:hAnsi="Times New Roman" w:cs="Times New Roman"/>
                <w:sz w:val="20"/>
              </w:rPr>
              <w:t>был</w:t>
            </w:r>
            <w:proofErr w:type="gramEnd"/>
            <w:r w:rsidR="007E2A2E" w:rsidRPr="00630CCE">
              <w:rPr>
                <w:rFonts w:ascii="Times New Roman" w:hAnsi="Times New Roman" w:cs="Times New Roman"/>
                <w:sz w:val="20"/>
              </w:rPr>
              <w:t xml:space="preserve"> расторгнут по причине несоответствия предложенного программного продукта техническому заданию, целям и задачам мероприятия. Практика показала отсутствие </w:t>
            </w:r>
            <w:r w:rsidR="007E2A2E" w:rsidRPr="00630CCE">
              <w:rPr>
                <w:rFonts w:ascii="Times New Roman" w:hAnsi="Times New Roman" w:cs="Times New Roman"/>
                <w:sz w:val="20"/>
              </w:rPr>
              <w:lastRenderedPageBreak/>
              <w:t>альтернативных предложений от компаний в сфере информационных технологий по осуществлению данного технического задания. Кроме того, предусмотренных средств недостаточно для разработки  программного продукта, отвечающего целям и задачам мероприятия.</w:t>
            </w:r>
            <w:r w:rsidR="007E2A2E" w:rsidRPr="00630CCE">
              <w:rPr>
                <w:rFonts w:ascii="Times New Roman" w:hAnsi="Times New Roman" w:cs="Times New Roman"/>
                <w:sz w:val="20"/>
              </w:rPr>
              <w:br w:type="page"/>
            </w:r>
          </w:p>
        </w:tc>
      </w:tr>
      <w:tr w:rsidR="00630CCE" w:rsidRPr="00630CCE" w:rsidTr="008C08DE">
        <w:trPr>
          <w:trHeight w:val="189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Сопровождение инвалидов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молодого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возраста при получении ими профессионального образования и содействие в последующем трудоустройстве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342B45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</w:t>
            </w:r>
            <w:r w:rsidR="00630CCE" w:rsidRPr="00630CCE">
              <w:rPr>
                <w:rFonts w:ascii="Times New Roman" w:hAnsi="Times New Roman" w:cs="Times New Roman"/>
                <w:sz w:val="20"/>
              </w:rPr>
              <w:t>оля инвалидов, трудоустроенных органами службы занятости населения Удмуртской Республики, в общем числе инвалидов, обратившихся в органы службы занятости населения Удмуртской Республики</w:t>
            </w:r>
            <w:r w:rsidR="00630CCE" w:rsidRPr="00630CCE">
              <w:rPr>
                <w:rFonts w:ascii="Times New Roman" w:hAnsi="Times New Roman" w:cs="Times New Roman"/>
                <w:sz w:val="20"/>
              </w:rPr>
              <w:br/>
              <w:t>52%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53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Организация сопровождения при трудоустройстве инвалидам молодого возраста с учетом рекомендуемых в индивидуальной программе реабилитации или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абилитации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инвалида видов трудовой деятельности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2017-2020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b/>
                <w:bCs/>
                <w:sz w:val="20"/>
              </w:rPr>
            </w:pPr>
            <w:r w:rsidRPr="00630CCE">
              <w:rPr>
                <w:rFonts w:ascii="Times New Roman" w:hAnsi="Times New Roman" w:cs="Times New Roman"/>
                <w:b/>
                <w:bCs/>
                <w:sz w:val="20"/>
              </w:rPr>
              <w:t> 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 Удмуртской Республике ведется активная работа по оказанию содействия трудовой занятости инвалидов, в том числе стимулирования создания специальных рабочих мест для их трудоустройства. Доля инвалидов, трудоустроенных органами службы занятости населения Удмуртской Республики, в общем числе инвалидов, обратившихся в органы службы занятости населения Удмуртской Республики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51%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987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Осуществление взаимодействия с инвалидами молодого возраста в целях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выявления барьеров, препятствующих их трудоустройству и оказания им содействия в поиске работодателя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Министерство социальной политики и труда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 w:val="restart"/>
            <w:vAlign w:val="center"/>
            <w:hideMark/>
          </w:tcPr>
          <w:p w:rsidR="00630CCE" w:rsidRPr="00630CCE" w:rsidRDefault="00630CCE" w:rsidP="008A3EBA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числа трудоустроенных инвалидов молодого возраста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В 2018 году всего в  службу занятости обратилось 640 инвалидов  молодого возраста.  Из них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трудоустроено 335. По сравнению с 2017 годом  число трудоустроенных инвалидов молодого возраста  выросло на 88 чел. </w:t>
            </w:r>
            <w:r w:rsidRPr="00630CCE">
              <w:rPr>
                <w:rFonts w:ascii="Times New Roman" w:hAnsi="Times New Roman" w:cs="Times New Roman"/>
                <w:sz w:val="20"/>
              </w:rPr>
              <w:br/>
              <w:t>Каждому  инвалиду молодого возраста при обращении с органы службы занятости оказывалась помощь в преодолении барьеров, препятствующих трудоустройству, в поиске подходящих вакансий, составлении и направлении работодателю резюме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106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Информирование инвалидов молодого возраста об имеющихся вакансиях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Каждый инвалид молодого возраста при обращении службу занятости был проинформирован о положении на рынке труда, об имеющихся вакансиях, соответствующих рекомендациям, указанным в ИПРА, в каждом Центре занятости населения установлен «киоск вакансий».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94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Содействие инвалидам молодого возраста в составлении резюме и направлении его работодателям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hideMark/>
          </w:tcPr>
          <w:p w:rsidR="00630CCE" w:rsidRPr="00630CCE" w:rsidRDefault="005511C5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Информация  о мероприятиях</w:t>
            </w:r>
            <w:r w:rsidR="00630CCE" w:rsidRPr="00630CCE">
              <w:rPr>
                <w:rFonts w:ascii="Times New Roman" w:hAnsi="Times New Roman" w:cs="Times New Roman"/>
                <w:sz w:val="20"/>
              </w:rPr>
              <w:t>, направленных  по сопровождению инвалидов молодого возраста размещена на информационных стендах центров занятости населения и на интерактивном портале службы занятости Удмуртии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36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Оказание помощи инвалидам молодого возраста, в том числе их сопровождение, при проведении собеседований с работодателями, а также при поступлении на работу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Помощь инвалидам молодого возраста  при трудоустройстве с предоставлением переводчика,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сурд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о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>-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тифлопереводчика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не потребовалась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06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Формирование доступного маршрута передвижения до места работы и оказание помощи в его освоении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Помощь в разработке и освоении маршрута  передвижения  до места работы и на территории работодателя  не потребовалась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33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06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Составление индивидуальных профессиональных планов развития инвалидов молодого возраста, выпускающихся из образовательных организаций и оказание содействия в их реализации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 w:val="restart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доли участвующих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обучающихся инвалидов молодого возраста (в т.ч. учащихся  старших классов общеобразовательных школ)</w:t>
            </w:r>
          </w:p>
        </w:tc>
        <w:tc>
          <w:tcPr>
            <w:tcW w:w="2835" w:type="dxa"/>
            <w:vMerge w:val="restart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Доля трудоустроенных инвалидов  после получения  образования по программам среднего профессионального образования в сравнении с 2017 годом выросла с 41,5 % до 53,4%. В профессиональных  образовательных организациях разработаны индивидуальные перспективные профессиональные планы развития выпускников-инвалидов молодого возраста.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187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07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Разработка методических материалов по вопросам сопровождения при трудоустройстве инвалидам молодого возраста, выпускающимся из профессиональных образовательных организаций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835" w:type="dxa"/>
            <w:vMerge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08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Привлечение социально ориентированных некоммерческих организаций, являющихся исполнителями общественно полезных услуг, к реализации мероприятий, направленных на сопровождение инвалидов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молодого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возраста при трудоустройстве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числа трудоустроенных инвалидов молодого возраста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Социально ориентированные  некоммерческие организации для оказания услуг не привлекались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09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Анализ вакансий, в том числе на квотируемые рабочие места (информация о которых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доступна в информационно-аналитической системе "Работа в России"), проведение необходимых консультаций с работодателями для подбора возможных предложений по трудоустройству инвалида молодого возраста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Министерство социальной политики и труда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числа трудоустроенных инвалидов молодого возраста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 Количество квотированных рабочих мест по сравнению с 2017 годом выросло с 6244  до 6911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10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Ведение персонифицированного учета выпускников из числа инвалидов молодого возраста с учетом их переезда в другой субъект Российской Федерации, передача этих данных в соответствующие субъекты Российской Федерации (в частности, в случае, если иногородний выпускник из числа инвалидов молодого возраста по окончании обучения в организации, осуществляющей образовательную деятельность, планирует переезд в целях трудоустройства и дальнейшее проживание в другом субъекте Российской Федерации)</w:t>
            </w:r>
            <w:proofErr w:type="gramEnd"/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числа трудоустроенных инвалидов молодого возраста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Во всех центрах занятости населения с использованием программного комплекса «Катарсис»  ведется персонифицированный учет выпускников-инвалидов, обращавшихся в службу занятости. В 2018 году за услугой в содействии в переезде и переселении в другую местность для трудоустройства  инвалиды молодого возраста не обращались 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Реализация с учетом рекомендуемых в индивидуальной программе реабилитации или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абилитации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инвалида показанных (противопоказанных)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видов трудовой деятельности мероприятий, направленных на сопровождение инвалидов молодого возраста при трудоустройстве, включая возможность получения помощи наставника, определяемого работодателем. Помощь наставником может осуществляться по следующим направлениям: содействие в освоении трудовых обязанностей; внесение работодателю предложений по вопросам, связанным с созданием инвалиду молодого возраста условий доступности рабочего места и его дополнительного оснащения с учетом имеющихся у инвалида молодого возраста ограничений жизнедеятельности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числа трудоустроенных инвалидов молодого возраста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Трудоустройство инвалидов молодого возраста 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центрах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занятости населения осуществляется с учетом  рекомендаций, изложенных в ИПРА инвалидов. Помощь наставника при исполнении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трудовых обязанностей инвалидами молодого возраста в 2018 году в не потребовалась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 Н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>а трудоустройство инвалидов на специально созданные места в 2018 году выделялось 585 тыс. руб. Было освоено 450 тыс. руб. Трудоустроено 15 инвалидов из числа безработных граждан, в том числе 3 инвалида молодого возраста.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130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12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Оказание работодателям методической помощи по организации сопровождения инвалидов молодого возраста при трудоустройстве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числа трудоустроенных инвалидов молодого возраста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В течение всего  года специалистами службы занятости оказывалась методическая помощь работодателям  по организации сопровождения инвалидов молодого возраста при трудоустройстве.   Проводилась информационно-разъяснительная работа на совещаниях с работодателями, на заседаниях клуба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работодателей, круглых столах.</w:t>
            </w:r>
          </w:p>
        </w:tc>
        <w:tc>
          <w:tcPr>
            <w:tcW w:w="2127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984A27" w:rsidRPr="00630CCE" w:rsidTr="008C08DE">
        <w:trPr>
          <w:trHeight w:val="1980"/>
        </w:trPr>
        <w:tc>
          <w:tcPr>
            <w:tcW w:w="445" w:type="dxa"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Направление на профессиональное обучение и дополнительное профессиональное образование безработных инвалидов молодого возраста</w:t>
            </w:r>
          </w:p>
        </w:tc>
        <w:tc>
          <w:tcPr>
            <w:tcW w:w="1701" w:type="dxa"/>
            <w:hideMark/>
          </w:tcPr>
          <w:p w:rsidR="00984A27" w:rsidRPr="00630CCE" w:rsidRDefault="00984A27" w:rsidP="00984A27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доли трудоустроенных инвалидов после получения профессионального образования</w:t>
            </w:r>
          </w:p>
        </w:tc>
        <w:tc>
          <w:tcPr>
            <w:tcW w:w="2835" w:type="dxa"/>
            <w:hideMark/>
          </w:tcPr>
          <w:p w:rsidR="00D809AE" w:rsidRDefault="00D809A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39.0.3 </w:t>
            </w:r>
            <w:r w:rsidRPr="003E1209">
              <w:rPr>
                <w:rFonts w:ascii="Times New Roman" w:hAnsi="Times New Roman" w:cs="Times New Roman"/>
                <w:sz w:val="20"/>
              </w:rPr>
              <w:t xml:space="preserve">доля инвалидов, </w:t>
            </w:r>
            <w:proofErr w:type="gramStart"/>
            <w:r w:rsidRPr="003E1209">
              <w:rPr>
                <w:rFonts w:ascii="Times New Roman" w:hAnsi="Times New Roman" w:cs="Times New Roman"/>
                <w:sz w:val="20"/>
              </w:rPr>
              <w:t>трудоустроенных</w:t>
            </w:r>
            <w:proofErr w:type="gramEnd"/>
            <w:r w:rsidRPr="003E1209">
              <w:rPr>
                <w:rFonts w:ascii="Times New Roman" w:hAnsi="Times New Roman" w:cs="Times New Roman"/>
                <w:sz w:val="20"/>
              </w:rPr>
              <w:t xml:space="preserve"> органами службы занятости населения Удмуртской Республики, в общем числе инвалидов, обратившихся в органы службы занятости населения Удмуртской Республик</w:t>
            </w:r>
            <w:r w:rsidR="007F1385">
              <w:rPr>
                <w:rFonts w:ascii="Times New Roman" w:hAnsi="Times New Roman" w:cs="Times New Roman"/>
                <w:sz w:val="20"/>
              </w:rPr>
              <w:t xml:space="preserve">и </w:t>
            </w:r>
            <w:r w:rsidR="00996E93">
              <w:rPr>
                <w:rFonts w:ascii="Times New Roman" w:hAnsi="Times New Roman" w:cs="Times New Roman"/>
                <w:sz w:val="20"/>
              </w:rPr>
              <w:t>–</w:t>
            </w:r>
            <w:r w:rsidR="007F1385">
              <w:rPr>
                <w:rFonts w:ascii="Times New Roman" w:hAnsi="Times New Roman" w:cs="Times New Roman"/>
                <w:sz w:val="20"/>
              </w:rPr>
              <w:t xml:space="preserve"> </w:t>
            </w:r>
            <w:r w:rsidR="00996E93">
              <w:rPr>
                <w:rFonts w:ascii="Times New Roman" w:hAnsi="Times New Roman" w:cs="Times New Roman"/>
                <w:sz w:val="20"/>
              </w:rPr>
              <w:t xml:space="preserve">52,0%; </w:t>
            </w:r>
          </w:p>
          <w:p w:rsidR="00996E93" w:rsidRDefault="00996E93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567F5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39.3.3 </w:t>
            </w:r>
            <w:r w:rsidRPr="00996E93">
              <w:rPr>
                <w:rFonts w:ascii="Times New Roman" w:hAnsi="Times New Roman" w:cs="Times New Roman"/>
                <w:sz w:val="20"/>
              </w:rPr>
              <w:t>доля</w:t>
            </w:r>
            <w:r w:rsidRPr="003E1209">
              <w:rPr>
                <w:rFonts w:ascii="Times New Roman" w:hAnsi="Times New Roman" w:cs="Times New Roman"/>
                <w:sz w:val="20"/>
              </w:rPr>
              <w:t xml:space="preserve"> выпускников-инвалидов 9 и 11 классов, охваченных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</w:rPr>
              <w:t>профориентационной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</w:rPr>
              <w:t xml:space="preserve"> работой, в общей численности выпускников-инвалидов</w:t>
            </w:r>
            <w:r>
              <w:rPr>
                <w:rFonts w:ascii="Times New Roman" w:hAnsi="Times New Roman" w:cs="Times New Roman"/>
                <w:sz w:val="20"/>
              </w:rPr>
              <w:t xml:space="preserve"> – 90%;</w:t>
            </w:r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39.3.4 д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оля занятых инвалидов молодого возраста, нашедших работу в течение 3 месяцев после получения образования по образовательным программам среднего профессионального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29,3%; </w:t>
            </w:r>
            <w:proofErr w:type="gramEnd"/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39.3.5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6 месяцев после получения образования по образовательным программам среднего профессионального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48,3%; </w:t>
            </w:r>
            <w:proofErr w:type="gramEnd"/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39.3.6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инвалидов молодого возраста, нашедших работу по </w:t>
            </w:r>
            <w:proofErr w:type="gramStart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прошествии</w:t>
            </w:r>
            <w:proofErr w:type="gramEnd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6 месяцев и более после получения образования по образовательным программам среднего профессионального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53,4%; </w:t>
            </w:r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39.3.7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3 месяцев после прохождения профессионального обучения,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24,1%; </w:t>
            </w:r>
            <w:proofErr w:type="gramEnd"/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39.3.8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6 месяцев после прохождения профессионального обучения,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33,3%; </w:t>
            </w:r>
            <w:proofErr w:type="gramEnd"/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39.3.9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по прошествии 6 месяцев и более после прохождения профессионального обучения, в общей численности выпускников 2016 года и последующих годов (</w:t>
            </w:r>
            <w:proofErr w:type="gramStart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отчетного включительно),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33,3%; </w:t>
            </w:r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39.3.10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3 месяцев после освоения дополнительных профессиональных программ (программ повышения квалификации и программ профессиональной переподготовки),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43,5%; </w:t>
            </w:r>
            <w:proofErr w:type="gramEnd"/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39.3.11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инвалидов молодого возраста, нашедших работу в течение 6 месяцев после освоения дополнительных профессиональных программ (программ повышения квалификации и программ профессиональной переподготовки),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44,5%; </w:t>
            </w:r>
            <w:proofErr w:type="gramEnd"/>
          </w:p>
          <w:p w:rsidR="00F77B3D" w:rsidRPr="008D5E19" w:rsidRDefault="00F77B3D" w:rsidP="00F77B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39.3.12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выпускников из числа инвалидов молодого возраста, продолживших дальнейшее обучение после получения среднего профессионального образования, в общей численности выпускников 2016 года и последующих годов (до отчетного периода включительно),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27,6%; </w:t>
            </w:r>
            <w:proofErr w:type="gramEnd"/>
          </w:p>
          <w:p w:rsidR="00984A27" w:rsidRPr="00630CCE" w:rsidRDefault="00F77B3D" w:rsidP="00A87C2B">
            <w:pPr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39.3.13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доля </w:t>
            </w:r>
            <w:proofErr w:type="gramStart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работающих</w:t>
            </w:r>
            <w:proofErr w:type="gramEnd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в отчетном периоде инвалидов в общей численности инвалидов трудоспособного возраста в Удмуртской Республике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25%</w:t>
            </w:r>
            <w:r w:rsidR="00A87C2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7" w:type="dxa"/>
            <w:hideMark/>
          </w:tcPr>
          <w:p w:rsidR="00984A27" w:rsidRPr="00630CCE" w:rsidRDefault="00984A27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417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Оказание помощи в получении профессионального обучения и дополнительного профессионального образования безработным инвалидам молодого возраста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доли трудоустроенных инвалидов после получения профессионального образования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Доля трудоустроенных инвалидов  после получения  дополнительного профессионального образования в сравнении с 2017 годом  снизилась с 41% до 33,3%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</w:tr>
      <w:tr w:rsidR="00630CCE" w:rsidRPr="00630CCE" w:rsidTr="008C08DE">
        <w:trPr>
          <w:trHeight w:val="157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Определение базовых профессиональных организаций для обучения безработных инвалидов молодого возраста по направлениям профессионального обучения и дополнительного профессионального образования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доли трудоустроенных инвалидов после получения профессионального образования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Доля трудоустроенных инвалидов  после получения  образования по программам среднего профессионального образования в сравнении с 2017 годом выросла с 41,5 % до 53,4%. На базе БПОУ УР «Ижевский торгово-экономический техникум и БПОУ УР «Глазовский политехнический колледж» созданы базовые профессиональные образовательные организации (БПОО), обеспечивающие поддержку  системы инклюзивного профессионального образования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61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Содействие организациям, осуществляющим образовательную деятельность, при реализации в указанных организациях практик взаимодействия выпускников из числа инвалидов молодого возраста с работодателями в целях совмещения в учебном процессе теоретической и практической подготовки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доли трудоустроенных инвалидов после получения профессионального образования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На базе ижевского торгово-экономического техникума ведется работа республиканского центра содействия трудоустройству выпускников-инвалидов. 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294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Проведение конкурса профессионального мастерства для людей с инвалидностью "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Абилимпикс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>" в Удмуртской Республике, а также участие Удмуртской Республики в Национальном чемпионате профессионального мастерства среди инвалидов и лиц с ограниченными возможностями здоровья "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Абилимпикс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>"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              Министерство социальной политики и труда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Увеличение доли трудоустроенных инвалидов после получения профессионального образования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 октябре 2018 года в Удмуртии проведен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 В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торой Чемпионат УР по профессиональному мастерству среди людей с инвалидностью и ограниченными возможностями здоровья «Абилимпикс-2018». В чемпионате приняло участие 90 инвалидов 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молодого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возраста. К работе в чемпионате были привлечены 18 работодателей, предоставившие свободные вакансии участникам соревнований 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321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Организация профессиональной ориентации инвалидов молодого возраста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доли участвующих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обучающихся инвалидов молодого возраста (в т.ч. учащихся старших классов общеобразовательных школ)</w:t>
            </w:r>
          </w:p>
        </w:tc>
        <w:tc>
          <w:tcPr>
            <w:tcW w:w="2835" w:type="dxa"/>
            <w:hideMark/>
          </w:tcPr>
          <w:p w:rsidR="004C6313" w:rsidRDefault="004C6313" w:rsidP="004C63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39.0.3 </w:t>
            </w:r>
            <w:r w:rsidRPr="003E1209">
              <w:rPr>
                <w:rFonts w:ascii="Times New Roman" w:hAnsi="Times New Roman" w:cs="Times New Roman"/>
                <w:sz w:val="20"/>
              </w:rPr>
              <w:t>доля инвалидов, трудоустроенных органами службы занятости населения Удмуртской Республики, в общем числе инвалидов, обратившихся в органы службы занятости населения Удмуртской Республик</w:t>
            </w:r>
            <w:r>
              <w:rPr>
                <w:rFonts w:ascii="Times New Roman" w:hAnsi="Times New Roman" w:cs="Times New Roman"/>
                <w:sz w:val="20"/>
              </w:rPr>
              <w:t xml:space="preserve">и – 52,0%; </w:t>
            </w:r>
          </w:p>
          <w:p w:rsidR="004C6313" w:rsidRDefault="004C6313" w:rsidP="004C63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E567F5">
              <w:rPr>
                <w:rFonts w:ascii="Times New Roman" w:hAnsi="Times New Roman" w:cs="Times New Roman"/>
                <w:color w:val="000000" w:themeColor="text1"/>
                <w:sz w:val="20"/>
              </w:rPr>
              <w:t xml:space="preserve">39.3.3 </w:t>
            </w:r>
            <w:r w:rsidRPr="00996E93">
              <w:rPr>
                <w:rFonts w:ascii="Times New Roman" w:hAnsi="Times New Roman" w:cs="Times New Roman"/>
                <w:sz w:val="20"/>
              </w:rPr>
              <w:t>доля</w:t>
            </w:r>
            <w:r w:rsidRPr="003E1209">
              <w:rPr>
                <w:rFonts w:ascii="Times New Roman" w:hAnsi="Times New Roman" w:cs="Times New Roman"/>
                <w:sz w:val="20"/>
              </w:rPr>
              <w:t xml:space="preserve"> выпускников-инвалидов 9 и 11 классов, охваченных </w:t>
            </w:r>
            <w:proofErr w:type="spellStart"/>
            <w:r w:rsidRPr="003E1209">
              <w:rPr>
                <w:rFonts w:ascii="Times New Roman" w:hAnsi="Times New Roman" w:cs="Times New Roman"/>
                <w:sz w:val="20"/>
              </w:rPr>
              <w:t>профориентационной</w:t>
            </w:r>
            <w:proofErr w:type="spellEnd"/>
            <w:r w:rsidRPr="003E1209">
              <w:rPr>
                <w:rFonts w:ascii="Times New Roman" w:hAnsi="Times New Roman" w:cs="Times New Roman"/>
                <w:sz w:val="20"/>
              </w:rPr>
              <w:t xml:space="preserve"> работой, в общей численности выпускников-инвалидов</w:t>
            </w:r>
            <w:r>
              <w:rPr>
                <w:rFonts w:ascii="Times New Roman" w:hAnsi="Times New Roman" w:cs="Times New Roman"/>
                <w:sz w:val="20"/>
              </w:rPr>
              <w:t xml:space="preserve"> – 90%;</w:t>
            </w:r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39.3.4 д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оля занятых инвалидов молодого возраста, нашедших работу в течение 3 месяцев после получения образования по образовательным программам среднего профессионального образования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29,3%; </w:t>
            </w:r>
            <w:proofErr w:type="gramEnd"/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39.3.5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6 месяцев после получения образования по образовательным программам среднего профессионального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48,3%; </w:t>
            </w:r>
            <w:proofErr w:type="gramEnd"/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39.3.6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инвалидов молодого возраста, нашедших работу по </w:t>
            </w:r>
            <w:proofErr w:type="gramStart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прошествии</w:t>
            </w:r>
            <w:proofErr w:type="gramEnd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6 месяцев и более после получения образования по образовательным программам среднего профессионального образования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53,4%; </w:t>
            </w:r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39.3.7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инвалидов молодого возраста, нашедших работу в течение 3 месяцев после прохождения профессионального обучения,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24,1%; </w:t>
            </w:r>
            <w:proofErr w:type="gramEnd"/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39.3.8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6 месяцев после прохождения профессионального обучения,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33,3%; </w:t>
            </w:r>
            <w:proofErr w:type="gramEnd"/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39.3.9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по прошествии 6 месяцев и более после прохождения профессионального обучения, в общей численности выпускников 2016 года и последующих годов (</w:t>
            </w:r>
            <w:proofErr w:type="gramStart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  <w:proofErr w:type="gramEnd"/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 отчетного включительно),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33,3%; </w:t>
            </w:r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39.3.10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занятых инвалидов молодого возраста, нашедших работу в течение 3 месяцев после освоения дополнительных профессиональных программ (программ повышения квалификации и программ профессиональной переподготовки),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43,5%; </w:t>
            </w:r>
            <w:proofErr w:type="gramEnd"/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39.3.11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 xml:space="preserve">доля занятых инвалидов молодого возраста, нашедших работу в течение 6 месяцев после освоения дополнительных профессиональных программ (программ повышения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квалификации и программ профессиональной переподготовки), в общей численности выпускников текущего года,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44,5%; </w:t>
            </w:r>
            <w:proofErr w:type="gramEnd"/>
          </w:p>
          <w:p w:rsidR="004C6313" w:rsidRPr="008D5E19" w:rsidRDefault="004C6313" w:rsidP="004C6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39.3.12 </w:t>
            </w:r>
            <w:r w:rsidRPr="008D5E19">
              <w:rPr>
                <w:rFonts w:ascii="Times New Roman" w:hAnsi="Times New Roman" w:cs="Times New Roman"/>
                <w:sz w:val="20"/>
                <w:szCs w:val="20"/>
              </w:rPr>
              <w:t>доля выпускников из числа инвалидов молодого возраста, продолживших дальнейшее обучение после получения среднего профессионального образования, в общей численности выпускников 2016 года и последующих годов (до отчетного периода включительно), являющихся инвалидами молодого возраста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27,6%; </w:t>
            </w:r>
            <w:proofErr w:type="gramEnd"/>
          </w:p>
          <w:p w:rsidR="00630CCE" w:rsidRPr="00630CCE" w:rsidRDefault="004C6313" w:rsidP="004C6313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39.3.13 </w:t>
            </w:r>
            <w:r w:rsidRPr="008D5E19">
              <w:rPr>
                <w:rFonts w:ascii="Times New Roman" w:hAnsi="Times New Roman" w:cs="Times New Roman"/>
                <w:sz w:val="20"/>
              </w:rPr>
              <w:t xml:space="preserve">доля </w:t>
            </w:r>
            <w:proofErr w:type="gramStart"/>
            <w:r w:rsidRPr="008D5E19">
              <w:rPr>
                <w:rFonts w:ascii="Times New Roman" w:hAnsi="Times New Roman" w:cs="Times New Roman"/>
                <w:sz w:val="20"/>
              </w:rPr>
              <w:t>работающих</w:t>
            </w:r>
            <w:proofErr w:type="gramEnd"/>
            <w:r w:rsidRPr="008D5E19">
              <w:rPr>
                <w:rFonts w:ascii="Times New Roman" w:hAnsi="Times New Roman" w:cs="Times New Roman"/>
                <w:sz w:val="20"/>
              </w:rPr>
              <w:t xml:space="preserve"> в отчетном периоде инвалидов в общей численности инвалидов трудоспособного возраста в Удмуртской Республике</w:t>
            </w:r>
            <w:r>
              <w:rPr>
                <w:rFonts w:ascii="Times New Roman" w:hAnsi="Times New Roman" w:cs="Times New Roman"/>
                <w:sz w:val="20"/>
              </w:rPr>
              <w:t xml:space="preserve"> – 25%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94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01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Мониторинг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намерений инвалидов молодого возраста, в том числе обучающихся в старших классах общеобразовательных организаций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доли участвующих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обучающихся инвалидов молодого возраста (в т.ч. учащихся старших классов общеобразовательных школ)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По сравнению с 2017 годом в  2018 году возросла доля  обучающихся инвалидов молодого возраста,  принявших участие 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с 75 % до 90%.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987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02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Организация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профориентационного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консультирования инвалидов молодого возраста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Министерство труда и миграционной политики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политики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Удмуртской Республики</w:t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числа инвалидов молодого возраста, обратившихся в органы службы занятости населения в целях поиска работы в профессиональном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самоопределении, выборе возможных направлений профессиональной деятельности</w:t>
            </w:r>
            <w:r w:rsidRPr="00630CCE">
              <w:rPr>
                <w:rFonts w:ascii="Times New Roman" w:hAnsi="Times New Roman" w:cs="Times New Roman"/>
                <w:sz w:val="20"/>
              </w:rPr>
              <w:br w:type="page"/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 xml:space="preserve">Число обратившихся в органы службы занятости  инвалидов  молодого возраста по сравнению с 2017 годом уменьшилось с 660 чел до 640 чел, при этом количество трудоустроенных инвалидов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молод</w:t>
            </w:r>
            <w:r w:rsidR="0053369D">
              <w:rPr>
                <w:rFonts w:ascii="Times New Roman" w:hAnsi="Times New Roman" w:cs="Times New Roman"/>
                <w:sz w:val="20"/>
              </w:rPr>
              <w:t>ого возраста возросло с 247 чел</w:t>
            </w:r>
            <w:r w:rsidRPr="00630CCE">
              <w:rPr>
                <w:rFonts w:ascii="Times New Roman" w:hAnsi="Times New Roman" w:cs="Times New Roman"/>
                <w:sz w:val="20"/>
              </w:rPr>
              <w:t>. до 335 чел.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  <w:tr w:rsidR="00630CCE" w:rsidRPr="00630CCE" w:rsidTr="008C08DE">
        <w:trPr>
          <w:trHeight w:val="280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Разработка адаптированных интегрированных основных программ для обучения инвалидов молодого возраста с психофизическими нарушениями в условиях инклюзивного профессионального образования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доли участвующих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обучающихся инвалидов молодого возраста (в т.ч. учащихся  старших классов общеобразовательных школ)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В 2018 году  реализованы  адаптированные образовательные программы  профессиональной подготовки по профессиям рабочих: штукатур, столяр строительный, плотник, швея, оператор швейного производства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 xml:space="preserve"> ,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 пекарь, кондитер и др.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845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04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Организация и проведение мероприятий профессионально-карьерного сопровождения инвалидов молодого возраста, мероприятий по развитию предпринимательских навыков у инвалидов молодого возраста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доли участвующих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обучающихся инвалидов молодого возраста (в т.ч. учащихся старших классов общеобразовательных школ)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Учебными планами  образовательных программ  предусмотрено изучение дисциплин: «эффективное поведение на рынке труда», «Основы предпринимательства», «Определение своих возможностей как предпринимателя», «Бизнес-идея», «Составление бизнес-плана» 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 </w:t>
            </w:r>
          </w:p>
        </w:tc>
      </w:tr>
      <w:tr w:rsidR="00630CCE" w:rsidRPr="00630CCE" w:rsidTr="008C08DE">
        <w:trPr>
          <w:trHeight w:val="3120"/>
        </w:trPr>
        <w:tc>
          <w:tcPr>
            <w:tcW w:w="44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39</w:t>
            </w:r>
          </w:p>
        </w:tc>
        <w:tc>
          <w:tcPr>
            <w:tcW w:w="43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49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03</w:t>
            </w:r>
          </w:p>
        </w:tc>
        <w:tc>
          <w:tcPr>
            <w:tcW w:w="432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05</w:t>
            </w:r>
          </w:p>
        </w:tc>
        <w:tc>
          <w:tcPr>
            <w:tcW w:w="2410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Разработка проектов делового сотрудничества профессиональных образовательных организаций с работодателями и кадровыми службами предприятий Удмуртской Республики, органов службы занятости населения Удмуртской Республики по обучению и трудоустройству инвалидов</w:t>
            </w:r>
          </w:p>
        </w:tc>
        <w:tc>
          <w:tcPr>
            <w:tcW w:w="1701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Министерство образования и науки Удмуртской Республики</w:t>
            </w:r>
          </w:p>
        </w:tc>
        <w:tc>
          <w:tcPr>
            <w:tcW w:w="1276" w:type="dxa"/>
            <w:noWrap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2018-2020 гг.</w:t>
            </w:r>
          </w:p>
        </w:tc>
        <w:tc>
          <w:tcPr>
            <w:tcW w:w="1276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отчетный период на 01.01.2019</w:t>
            </w:r>
          </w:p>
        </w:tc>
        <w:tc>
          <w:tcPr>
            <w:tcW w:w="2268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 xml:space="preserve">Увеличение доли участвующих в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профориентационных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мероприятиях обучающихся инвалидов молодого возраста (в т.ч. учащихся  старших классов общеобразовательных школ)</w:t>
            </w:r>
          </w:p>
        </w:tc>
        <w:tc>
          <w:tcPr>
            <w:tcW w:w="2835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t>Разработаны проекты делового сотрудничества  профессиональных  образовательных организаций с работодателями и кадровыми службами предприятий Удмуртской Республики, Центрами занятости населения по обучению и трудоустройству инвалидов</w:t>
            </w:r>
            <w:proofErr w:type="gramStart"/>
            <w:r w:rsidRPr="00630CCE">
              <w:rPr>
                <w:rFonts w:ascii="Times New Roman" w:hAnsi="Times New Roman" w:cs="Times New Roman"/>
                <w:sz w:val="20"/>
              </w:rPr>
              <w:t>:»</w:t>
            </w:r>
            <w:proofErr w:type="gramEnd"/>
            <w:r w:rsidRPr="00630CCE">
              <w:rPr>
                <w:rFonts w:ascii="Times New Roman" w:hAnsi="Times New Roman" w:cs="Times New Roman"/>
                <w:sz w:val="20"/>
              </w:rPr>
              <w:t xml:space="preserve">Основы 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компьтерной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 грамотности», «Карьерный портал «</w:t>
            </w:r>
            <w:proofErr w:type="spellStart"/>
            <w:r w:rsidRPr="00630CCE">
              <w:rPr>
                <w:rFonts w:ascii="Times New Roman" w:hAnsi="Times New Roman" w:cs="Times New Roman"/>
                <w:sz w:val="20"/>
              </w:rPr>
              <w:t>Росатом</w:t>
            </w:r>
            <w:proofErr w:type="spellEnd"/>
            <w:r w:rsidRPr="00630CCE">
              <w:rPr>
                <w:rFonts w:ascii="Times New Roman" w:hAnsi="Times New Roman" w:cs="Times New Roman"/>
                <w:sz w:val="20"/>
              </w:rPr>
              <w:t xml:space="preserve">», «Дни карьеры», «Точка роста», «Предпринимательские </w:t>
            </w: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сезоны» и др.</w:t>
            </w:r>
          </w:p>
        </w:tc>
        <w:tc>
          <w:tcPr>
            <w:tcW w:w="2127" w:type="dxa"/>
            <w:hideMark/>
          </w:tcPr>
          <w:p w:rsidR="00630CCE" w:rsidRPr="00630CCE" w:rsidRDefault="00630CCE" w:rsidP="00630CCE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630CCE">
              <w:rPr>
                <w:rFonts w:ascii="Times New Roman" w:hAnsi="Times New Roman" w:cs="Times New Roman"/>
                <w:sz w:val="20"/>
              </w:rPr>
              <w:lastRenderedPageBreak/>
              <w:t> </w:t>
            </w:r>
          </w:p>
        </w:tc>
      </w:tr>
    </w:tbl>
    <w:p w:rsidR="00030976" w:rsidRPr="0069597F" w:rsidRDefault="00030976" w:rsidP="007C159A">
      <w:pPr>
        <w:pStyle w:val="ConsPlusNormal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030976" w:rsidRPr="0069597F" w:rsidSect="00420C7C">
      <w:pgSz w:w="16838" w:h="11905" w:orient="landscape"/>
      <w:pgMar w:top="709" w:right="851" w:bottom="567" w:left="851" w:header="0" w:footer="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E41878"/>
    <w:rsid w:val="00000808"/>
    <w:rsid w:val="00026375"/>
    <w:rsid w:val="00030976"/>
    <w:rsid w:val="00032CEB"/>
    <w:rsid w:val="000458F2"/>
    <w:rsid w:val="00045BEB"/>
    <w:rsid w:val="000670C9"/>
    <w:rsid w:val="000840B2"/>
    <w:rsid w:val="000846BF"/>
    <w:rsid w:val="00096FB3"/>
    <w:rsid w:val="000A6F4A"/>
    <w:rsid w:val="000B2B46"/>
    <w:rsid w:val="000D0AE5"/>
    <w:rsid w:val="00194958"/>
    <w:rsid w:val="001B49B9"/>
    <w:rsid w:val="001C2F93"/>
    <w:rsid w:val="001F6338"/>
    <w:rsid w:val="00202531"/>
    <w:rsid w:val="00204A4F"/>
    <w:rsid w:val="002075AD"/>
    <w:rsid w:val="00263E44"/>
    <w:rsid w:val="002644E8"/>
    <w:rsid w:val="0027332F"/>
    <w:rsid w:val="00280401"/>
    <w:rsid w:val="002C3403"/>
    <w:rsid w:val="002C3518"/>
    <w:rsid w:val="002D34F8"/>
    <w:rsid w:val="00342B45"/>
    <w:rsid w:val="00345ECA"/>
    <w:rsid w:val="00361585"/>
    <w:rsid w:val="00372CD5"/>
    <w:rsid w:val="003C552E"/>
    <w:rsid w:val="003D437C"/>
    <w:rsid w:val="003E4AF4"/>
    <w:rsid w:val="00406EC8"/>
    <w:rsid w:val="00420C7C"/>
    <w:rsid w:val="00454D42"/>
    <w:rsid w:val="00456F58"/>
    <w:rsid w:val="004C5114"/>
    <w:rsid w:val="004C6313"/>
    <w:rsid w:val="00502FDC"/>
    <w:rsid w:val="00513D82"/>
    <w:rsid w:val="005258AA"/>
    <w:rsid w:val="0053369D"/>
    <w:rsid w:val="005511C5"/>
    <w:rsid w:val="005518C5"/>
    <w:rsid w:val="00557610"/>
    <w:rsid w:val="005638FA"/>
    <w:rsid w:val="005B7035"/>
    <w:rsid w:val="006133A9"/>
    <w:rsid w:val="00630CCE"/>
    <w:rsid w:val="006623F3"/>
    <w:rsid w:val="00670774"/>
    <w:rsid w:val="00672BD2"/>
    <w:rsid w:val="0069597F"/>
    <w:rsid w:val="00696DCD"/>
    <w:rsid w:val="006A6640"/>
    <w:rsid w:val="006B0BE4"/>
    <w:rsid w:val="006B1225"/>
    <w:rsid w:val="006C6999"/>
    <w:rsid w:val="00712DE9"/>
    <w:rsid w:val="007434A2"/>
    <w:rsid w:val="0075554A"/>
    <w:rsid w:val="00755B3E"/>
    <w:rsid w:val="00762373"/>
    <w:rsid w:val="00764957"/>
    <w:rsid w:val="00773E7F"/>
    <w:rsid w:val="007818EE"/>
    <w:rsid w:val="007965AB"/>
    <w:rsid w:val="007A0404"/>
    <w:rsid w:val="007A0BD6"/>
    <w:rsid w:val="007A5C2E"/>
    <w:rsid w:val="007A756B"/>
    <w:rsid w:val="007C159A"/>
    <w:rsid w:val="007C3AFB"/>
    <w:rsid w:val="007C7A38"/>
    <w:rsid w:val="007E2A2E"/>
    <w:rsid w:val="007E5EA8"/>
    <w:rsid w:val="007F1385"/>
    <w:rsid w:val="007F27F7"/>
    <w:rsid w:val="00860913"/>
    <w:rsid w:val="00871CD7"/>
    <w:rsid w:val="008A272B"/>
    <w:rsid w:val="008A3EBA"/>
    <w:rsid w:val="008A4213"/>
    <w:rsid w:val="008B4DE9"/>
    <w:rsid w:val="008C08DE"/>
    <w:rsid w:val="008C6202"/>
    <w:rsid w:val="008F5D59"/>
    <w:rsid w:val="008F6DD6"/>
    <w:rsid w:val="00903276"/>
    <w:rsid w:val="0092123D"/>
    <w:rsid w:val="00924007"/>
    <w:rsid w:val="00940687"/>
    <w:rsid w:val="009556CA"/>
    <w:rsid w:val="00963DE9"/>
    <w:rsid w:val="00976505"/>
    <w:rsid w:val="00984A27"/>
    <w:rsid w:val="00996E93"/>
    <w:rsid w:val="009A2DFC"/>
    <w:rsid w:val="009D4694"/>
    <w:rsid w:val="00A71161"/>
    <w:rsid w:val="00A87C2B"/>
    <w:rsid w:val="00A961C7"/>
    <w:rsid w:val="00AB1DDF"/>
    <w:rsid w:val="00AD0120"/>
    <w:rsid w:val="00AF1DA4"/>
    <w:rsid w:val="00B01E3C"/>
    <w:rsid w:val="00B1628A"/>
    <w:rsid w:val="00B2586B"/>
    <w:rsid w:val="00B32C04"/>
    <w:rsid w:val="00B50935"/>
    <w:rsid w:val="00B51154"/>
    <w:rsid w:val="00B660BD"/>
    <w:rsid w:val="00BB590A"/>
    <w:rsid w:val="00BC2E53"/>
    <w:rsid w:val="00BE3649"/>
    <w:rsid w:val="00C10BCD"/>
    <w:rsid w:val="00C31D6C"/>
    <w:rsid w:val="00C93845"/>
    <w:rsid w:val="00C97F27"/>
    <w:rsid w:val="00D2322F"/>
    <w:rsid w:val="00D357F3"/>
    <w:rsid w:val="00D60AAB"/>
    <w:rsid w:val="00D67876"/>
    <w:rsid w:val="00D767B6"/>
    <w:rsid w:val="00D809AE"/>
    <w:rsid w:val="00DA7AA7"/>
    <w:rsid w:val="00DB7A0F"/>
    <w:rsid w:val="00E26B14"/>
    <w:rsid w:val="00E32FD1"/>
    <w:rsid w:val="00E41878"/>
    <w:rsid w:val="00E567F5"/>
    <w:rsid w:val="00E9580A"/>
    <w:rsid w:val="00EB301F"/>
    <w:rsid w:val="00EE14C4"/>
    <w:rsid w:val="00F06FB9"/>
    <w:rsid w:val="00F61894"/>
    <w:rsid w:val="00F702B7"/>
    <w:rsid w:val="00F77B3D"/>
    <w:rsid w:val="00F81F4A"/>
    <w:rsid w:val="00FA0181"/>
    <w:rsid w:val="00FB053B"/>
    <w:rsid w:val="00FC0E14"/>
    <w:rsid w:val="00FC6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597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418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E418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E4187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E418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E41878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E418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4187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41878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8C62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30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309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5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68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46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1EECAB-C897-4667-A22A-5CF60737F3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34</Pages>
  <Words>8090</Words>
  <Characters>46115</Characters>
  <Application>Microsoft Office Word</Application>
  <DocSecurity>0</DocSecurity>
  <Lines>384</Lines>
  <Paragraphs>108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Князева</dc:creator>
  <cp:lastModifiedBy>psp</cp:lastModifiedBy>
  <cp:revision>6</cp:revision>
  <cp:lastPrinted>2019-03-26T07:51:00Z</cp:lastPrinted>
  <dcterms:created xsi:type="dcterms:W3CDTF">2019-04-10T13:09:00Z</dcterms:created>
  <dcterms:modified xsi:type="dcterms:W3CDTF">2019-04-11T13:52:00Z</dcterms:modified>
</cp:coreProperties>
</file>